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20" w:rsidRDefault="00DE60B3">
      <w:pPr>
        <w:spacing w:before="120"/>
        <w:jc w:val="center"/>
        <w:rPr>
          <w:rFonts w:ascii="???????" w:hAnsi="??"/>
          <w:b/>
          <w:bCs/>
          <w:color w:val="FF0000"/>
          <w:w w:val="65"/>
          <w:sz w:val="72"/>
          <w:szCs w:val="7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FF0000"/>
          <w:w w:val="65"/>
          <w:sz w:val="72"/>
          <w:szCs w:val="72"/>
        </w:rPr>
        <w:t>中共温州市委人才工作领导小组办公室</w:t>
      </w:r>
    </w:p>
    <w:p w:rsidR="005A7120" w:rsidRDefault="005A7120">
      <w:pPr>
        <w:snapToGrid w:val="0"/>
        <w:spacing w:after="120" w:line="600" w:lineRule="exact"/>
        <w:rPr>
          <w:rFonts w:ascii="?????" w:hAnsi="?????" w:cs="?????"/>
          <w:sz w:val="44"/>
          <w:szCs w:val="44"/>
        </w:rPr>
      </w:pPr>
      <w:r w:rsidRPr="005A712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0;margin-top:0;width:50pt;height:50pt;z-index:251658240;visibility:hidden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AcimJv0AQAAzQMAAA4AAABkcnMvZTJvRG9jLnhtbK1TS44TMRDdI3EH&#10;y3vSnaCMoJXOLBKGzQgiBQ5Qsd3dFv7JZfLZsUOcgR1L7gC3GWm4BWUnk2FggxC9sKra9apevSrP&#10;LvfWsK2KqL1r+XhUc6ac8FK7vuVv31w9ecYZJnASjHeq5QeF/HL++NFsFxo18YM3UkVGSRw2u9Dy&#10;IaXQVBWKQVnAkQ/K0WXno4VEbuwrGWFH2a2pJnV9Ue18lCF6oRDp7/J4yeclf9cpkV53HarETMuJ&#10;WypnLOcmn9V8Bk0fIQxanGjAP7CwoB0VPadaQgL2Puo/UlktokffpZHwtvJdp4UqPVA34/q3btYD&#10;BFV6IXEwnGXC/5dWvNquItOSZseZA0sjuv349ceHTzefv998+8ImnA1aSpWHm8XaBWwIs3CrmNsV&#10;e7cO1168Q+b8WhnS+xRYPYjMDoYjZt9Fm7HUPNuXSRzOk1D7xAT9vHg6rWual6Crk03FK2juwCFi&#10;eqm8ZdloOaYIuh/SwjtHHHwcl2nA9hrTEXgHyJWNY7uWP59OplQBaOs6A4lMG0gHdH3BojdaXmlj&#10;MgJjv1mYyLaQ96h8WQ0i9CAsF1kCDse4cnXcsEGBfOEkS4dACjt6CjxTsEpyZrK42aKE0CTQ5m8i&#10;qbRxxOBe2WxtvDysYmaWPdqZwvG033kpf/VL1P0rnP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f15IdAAAAAFAQAADwAAAAAAAAABACAAAAAiAAAAZHJzL2Rvd25yZXYueG1sUEsBAhQAFAAAAAgA&#10;h07iQAcimJv0AQAAzQMAAA4AAAAAAAAAAQAgAAAAHwEAAGRycy9lMm9Eb2MueG1sUEsFBgAAAAAG&#10;AAYAWQEAAIUFAAAAAA==&#10;">
            <o:lock v:ext="edit" selection="t"/>
          </v:shape>
        </w:pict>
      </w:r>
      <w:r w:rsidRPr="005A7120">
        <w:pict>
          <v:shape id="自选图形 3" o:spid="_x0000_s1027" type="#_x0000_t32" style="position:absolute;left:0;text-align:left;margin-left:5pt;margin-top:0;width:406.9pt;height:.8pt;flip:x y;z-index:251659264" o:gfxdata="UEsDBAoAAAAAAIdO4kAAAAAAAAAAAAAAAAAEAAAAZHJzL1BLAwQUAAAACACHTuJA73x0YNIAAAAF&#10;AQAADwAAAGRycy9kb3ducmV2LnhtbE2PQWvDMAyF74P9B6NBL2W120EpWZweBruNQb0ddlRiLQmL&#10;5RC7TbdfX/XUXQRPTzx9r9yfw6BONKU+soX1yoAibqLvubXw+fH6uAOVMrLHITJZ+KUE++r+rsTC&#10;x5kPdHK5VRLCqUALXc5joXVqOgqYVnEkFu87TgGzyKnVfsJZwsOgN8ZsdcCe5UOHI7101Py4Y7Dw&#10;dgjsXGI3/unl3MxflOvlu7WLh7V5BpXpnG/HcMUXdKiEqY5H9kkNoo1UyRZkirvbPEmRWtZb0FWp&#10;/9NXF1BLAwQUAAAACACHTuJADSwIRu0BAACuAwAADgAAAGRycy9lMm9Eb2MueG1srVO7rhMxEO2R&#10;+AfLPdndRDcXrbK5RUKgQBCJRz/xI2vJL9kmm3R0iG+go+QfuH9zJfgLxt4QXg1CbGGNPTNnzpmZ&#10;XdwcjSYHEaJytqPNpKZEWOa4svuOvnq5efCQkpjActDOio6eRKQ3y/v3FoNvxdT1TnMRCILY2A6+&#10;o31Kvq2qyHphIE6cFxad0gUDCa9hX/EAA6IbXU3rel4NLnAfHBMx4ut6dNJlwZdSsPRcyigS0R1F&#10;bqmcoZy7fFbLBbT7AL5X7EwD/oGFAWWx6AVqDQnIm6D+gDKKBRedTBPmTOWkVEwUDaimqX9T86IH&#10;L4oWbE70lzbF/wfLnh22gSje0SklFgyO6Mu7T1/fvr/7cHv3+SOZ5Q4NPrYYuLLbcL5Fvw1Z7lEG&#10;Q6RW/gkOnxbrdbayD8WRY+n06dJpcUyE4eNVM7+ez3AgDH1N3czLJKoRMCf7ENNj4QzJRkdjCqD2&#10;fVo5a3GmLowl4PA0JqSEid8TcrK2ZOjorLm+yhUA10pqSGgaj0Kj3Rd+0WnFN0rrnBLDfrfSgRwA&#10;F2WzqfHLyhH4l7BcZQ2xH+OKa1yhXgB/ZDlJJ48ttLjrNHMwglOiBf4a2UJAaBMo/TeRWFpbZJCb&#10;P7Y7WzvHT2UK5R2XonA8L3Deup/vJfvHb7b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98dGDS&#10;AAAABQEAAA8AAAAAAAAAAQAgAAAAIgAAAGRycy9kb3ducmV2LnhtbFBLAQIUABQAAAAIAIdO4kAN&#10;LAhG7QEAAK4DAAAOAAAAAAAAAAEAIAAAACEBAABkcnMvZTJvRG9jLnhtbFBLBQYAAAAABgAGAFkB&#10;AACABQAAAAA=&#10;" strokecolor="red" strokeweight="2.5pt"/>
        </w:pict>
      </w:r>
    </w:p>
    <w:p w:rsidR="005A7120" w:rsidRDefault="00DE60B3">
      <w:pPr>
        <w:snapToGrid w:val="0"/>
        <w:spacing w:after="120" w:line="600" w:lineRule="exact"/>
        <w:jc w:val="center"/>
        <w:rPr>
          <w:rFonts w:ascii="?????" w:hAnsi="?????" w:cs="?????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通知</w:t>
      </w:r>
    </w:p>
    <w:p w:rsidR="005A7120" w:rsidRDefault="005A7120">
      <w:pPr>
        <w:spacing w:line="580" w:lineRule="exact"/>
        <w:rPr>
          <w:rFonts w:ascii="??_GB2312"/>
          <w:sz w:val="32"/>
          <w:szCs w:val="32"/>
        </w:rPr>
      </w:pPr>
    </w:p>
    <w:p w:rsidR="005A7120" w:rsidRDefault="00DE60B3">
      <w:pPr>
        <w:rPr>
          <w:rFonts w:ascii="??_GB2312" w:hAnsi="??_GB2312" w:cs="??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各县（市、区）委组织部人才办，市级有关单位相关处室：</w:t>
      </w:r>
    </w:p>
    <w:p w:rsidR="005A7120" w:rsidRDefault="00DE60B3">
      <w:pPr>
        <w:ind w:firstLine="645"/>
        <w:rPr>
          <w:rFonts w:ascii="??_GB2312" w:hAnsi="??_GB2312" w:cs="??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为了加强高层次人才之间的交流合作，密切高层次人才与党委政府人才部门之间的联系沟通，营造人才干事创业良好氛围，请组织发动符合温州市高层次人才联谊会入会条件的、尚未入会的</w:t>
      </w:r>
      <w:r>
        <w:rPr>
          <w:rFonts w:ascii="??_GB2312" w:hAnsi="??_GB2312" w:cs="??_GB2312"/>
          <w:sz w:val="32"/>
          <w:szCs w:val="32"/>
        </w:rPr>
        <w:t>ABCD</w:t>
      </w:r>
      <w:r>
        <w:rPr>
          <w:rFonts w:ascii="宋体" w:eastAsia="宋体" w:hAnsi="宋体" w:cs="宋体" w:hint="eastAsia"/>
          <w:sz w:val="32"/>
          <w:szCs w:val="32"/>
        </w:rPr>
        <w:t>类高层次人才积极填写并提交入会申请表，于</w:t>
      </w:r>
      <w:r>
        <w:rPr>
          <w:rFonts w:ascii="??_GB2312" w:hAnsi="??_GB2312" w:cs="??_GB2312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??_GB2312" w:hAnsi="??_GB2312" w:cs="??_GB2312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下</w:t>
      </w:r>
      <w:r>
        <w:rPr>
          <w:rFonts w:ascii="宋体" w:eastAsia="宋体" w:hAnsi="宋体" w:cs="宋体" w:hint="eastAsia"/>
          <w:sz w:val="32"/>
          <w:szCs w:val="32"/>
        </w:rPr>
        <w:t>午</w:t>
      </w:r>
      <w:r>
        <w:rPr>
          <w:rFonts w:ascii="??_GB2312" w:hAnsi="??_GB2312" w:cs="??_GB2312"/>
          <w:sz w:val="32"/>
          <w:szCs w:val="32"/>
        </w:rPr>
        <w:t>1</w:t>
      </w:r>
      <w:r>
        <w:rPr>
          <w:rFonts w:ascii="??_GB2312" w:hAnsi="??_GB2312" w:cs="??_GB2312"/>
          <w:sz w:val="32"/>
          <w:szCs w:val="32"/>
        </w:rPr>
        <w:t>6</w:t>
      </w:r>
      <w:r>
        <w:rPr>
          <w:rFonts w:ascii="??_GB2312" w:hAnsi="??_GB2312" w:cs="??_GB2312"/>
          <w:sz w:val="32"/>
          <w:szCs w:val="32"/>
        </w:rPr>
        <w:t>:30</w:t>
      </w:r>
      <w:r>
        <w:rPr>
          <w:rFonts w:ascii="宋体" w:eastAsia="宋体" w:hAnsi="宋体" w:cs="宋体" w:hint="eastAsia"/>
          <w:sz w:val="32"/>
          <w:szCs w:val="32"/>
        </w:rPr>
        <w:t>前汇总好并</w:t>
      </w:r>
      <w:hyperlink r:id="rId7">
        <w:r>
          <w:rPr>
            <w:rFonts w:ascii="宋体" w:eastAsia="宋体" w:hAnsi="宋体" w:cs="宋体" w:hint="eastAsia"/>
            <w:sz w:val="32"/>
            <w:szCs w:val="32"/>
          </w:rPr>
          <w:t>发送至市委人才办邮箱</w:t>
        </w:r>
        <w:r>
          <w:rPr>
            <w:rFonts w:ascii="??_GB2312" w:hAnsi="??_GB2312" w:cs="??_GB2312"/>
            <w:sz w:val="32"/>
            <w:szCs w:val="32"/>
          </w:rPr>
          <w:t>wzswrcb@163.com</w:t>
        </w:r>
      </w:hyperlink>
      <w:r>
        <w:rPr>
          <w:rFonts w:ascii="宋体" w:eastAsia="宋体" w:hAnsi="宋体" w:cs="宋体" w:hint="eastAsia"/>
          <w:sz w:val="32"/>
          <w:szCs w:val="32"/>
        </w:rPr>
        <w:t>。联系人：郑蓓蓓，</w:t>
      </w:r>
      <w:r>
        <w:rPr>
          <w:rFonts w:ascii="??_GB2312" w:hAnsi="??_GB2312" w:cs="??_GB2312"/>
          <w:sz w:val="32"/>
          <w:szCs w:val="32"/>
        </w:rPr>
        <w:t>88969064</w:t>
      </w:r>
      <w:r>
        <w:rPr>
          <w:rFonts w:ascii="宋体" w:eastAsia="宋体" w:hAnsi="宋体" w:cs="宋体" w:hint="eastAsia"/>
          <w:sz w:val="32"/>
          <w:szCs w:val="32"/>
        </w:rPr>
        <w:t>；陈晓康，</w:t>
      </w:r>
      <w:r>
        <w:rPr>
          <w:rFonts w:ascii="??_GB2312" w:hAnsi="??_GB2312" w:cs="??_GB2312"/>
          <w:sz w:val="32"/>
          <w:szCs w:val="32"/>
        </w:rPr>
        <w:t>88969109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5A7120" w:rsidRDefault="00DE60B3">
      <w:pPr>
        <w:ind w:firstLine="645"/>
        <w:rPr>
          <w:rFonts w:ascii="??_GB2312" w:hAnsi="??_GB2312" w:cs="??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附件：</w:t>
      </w:r>
      <w:r>
        <w:rPr>
          <w:rFonts w:ascii="??_GB2312" w:hAnsi="??_GB2312" w:cs="??_GB2312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、温州市高层次人才联谊会会员申请表</w:t>
      </w:r>
    </w:p>
    <w:p w:rsidR="005A7120" w:rsidRDefault="00DE60B3">
      <w:pPr>
        <w:spacing w:line="580" w:lineRule="exac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 xml:space="preserve">          2</w:t>
      </w:r>
      <w:r>
        <w:rPr>
          <w:rFonts w:ascii="宋体" w:eastAsia="宋体" w:hAnsi="宋体" w:cs="宋体" w:hint="eastAsia"/>
          <w:sz w:val="32"/>
          <w:szCs w:val="32"/>
        </w:rPr>
        <w:t>、温州市高层次人才目录</w:t>
      </w:r>
    </w:p>
    <w:p w:rsidR="005A7120" w:rsidRDefault="005A7120">
      <w:pPr>
        <w:wordWrap w:val="0"/>
        <w:ind w:right="640"/>
        <w:rPr>
          <w:rFonts w:ascii="??_GB2312" w:hAnsi="??_GB2312" w:cs="??_GB2312"/>
          <w:sz w:val="32"/>
          <w:szCs w:val="32"/>
        </w:rPr>
      </w:pPr>
    </w:p>
    <w:p w:rsidR="005A7120" w:rsidRDefault="005A7120">
      <w:pPr>
        <w:wordWrap w:val="0"/>
        <w:ind w:right="640"/>
        <w:rPr>
          <w:rFonts w:ascii="??_GB2312" w:hAnsi="??_GB2312" w:cs="??_GB2312"/>
          <w:sz w:val="32"/>
          <w:szCs w:val="32"/>
        </w:rPr>
      </w:pPr>
    </w:p>
    <w:p w:rsidR="005A7120" w:rsidRDefault="00DE60B3">
      <w:pPr>
        <w:wordWrap w:val="0"/>
        <w:ind w:firstLine="645"/>
        <w:jc w:val="right"/>
        <w:rPr>
          <w:rFonts w:ascii="??_GB2312" w:hAnsi="??_GB2312" w:cs="??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市委组织部人才办</w:t>
      </w:r>
    </w:p>
    <w:p w:rsidR="005A7120" w:rsidRDefault="00DE60B3">
      <w:pPr>
        <w:wordWrap w:val="0"/>
        <w:ind w:firstLine="645"/>
        <w:jc w:val="righ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??_GB2312" w:hAnsi="??_GB2312" w:cs="??_GB2312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??_GB2312" w:hAnsi="??_GB2312" w:cs="??_GB2312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5A7120" w:rsidRDefault="005A7120">
      <w:pPr>
        <w:spacing w:line="580" w:lineRule="exact"/>
        <w:rPr>
          <w:rFonts w:ascii="??_GB2312"/>
          <w:sz w:val="32"/>
          <w:szCs w:val="32"/>
        </w:rPr>
      </w:pPr>
    </w:p>
    <w:p w:rsidR="005A7120" w:rsidRDefault="005A7120">
      <w:pPr>
        <w:spacing w:line="580" w:lineRule="exact"/>
        <w:rPr>
          <w:rFonts w:ascii="??_GB2312"/>
          <w:sz w:val="32"/>
          <w:szCs w:val="32"/>
        </w:rPr>
      </w:pPr>
    </w:p>
    <w:p w:rsidR="0007127B" w:rsidRDefault="0007127B">
      <w:pPr>
        <w:snapToGrid w:val="0"/>
        <w:spacing w:after="120" w:line="600" w:lineRule="exact"/>
        <w:rPr>
          <w:rFonts w:ascii="宋体" w:eastAsia="宋体" w:hAnsi="宋体" w:cs="宋体" w:hint="eastAsia"/>
          <w:sz w:val="32"/>
          <w:szCs w:val="32"/>
        </w:rPr>
      </w:pPr>
    </w:p>
    <w:p w:rsidR="005A7120" w:rsidRDefault="00DE60B3">
      <w:pPr>
        <w:snapToGrid w:val="0"/>
        <w:spacing w:after="120" w:line="600" w:lineRule="exact"/>
        <w:rPr>
          <w:rFonts w:ascii="??" w:hAnsi="??" w:cs="??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附件</w:t>
      </w:r>
      <w:r>
        <w:rPr>
          <w:rFonts w:ascii="??" w:hAnsi="??" w:cs="??"/>
          <w:sz w:val="32"/>
          <w:szCs w:val="32"/>
        </w:rPr>
        <w:t>1</w:t>
      </w:r>
    </w:p>
    <w:p w:rsidR="005A7120" w:rsidRDefault="00DE60B3">
      <w:pPr>
        <w:wordWrap w:val="0"/>
        <w:autoSpaceDN w:val="0"/>
        <w:spacing w:line="264" w:lineRule="auto"/>
        <w:jc w:val="center"/>
        <w:rPr>
          <w:rFonts w:ascii="??" w:hAnsi="??" w:cs="??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温州市高层次人才联谊会会员申请表</w:t>
      </w:r>
    </w:p>
    <w:p w:rsidR="005A7120" w:rsidRDefault="005A7120">
      <w:pPr>
        <w:wordWrap w:val="0"/>
        <w:autoSpaceDN w:val="0"/>
        <w:spacing w:line="264" w:lineRule="auto"/>
        <w:jc w:val="center"/>
        <w:rPr>
          <w:rFonts w:ascii="??" w:hAnsi="??" w:cs="??"/>
          <w:sz w:val="44"/>
          <w:szCs w:val="44"/>
        </w:rPr>
      </w:pPr>
    </w:p>
    <w:tbl>
      <w:tblPr>
        <w:tblW w:w="9140" w:type="dxa"/>
        <w:jc w:val="center"/>
        <w:tblLayout w:type="fixed"/>
        <w:tblLook w:val="04A0"/>
      </w:tblPr>
      <w:tblGrid>
        <w:gridCol w:w="723"/>
        <w:gridCol w:w="301"/>
        <w:gridCol w:w="1250"/>
        <w:gridCol w:w="1009"/>
        <w:gridCol w:w="1340"/>
        <w:gridCol w:w="1264"/>
        <w:gridCol w:w="1491"/>
        <w:gridCol w:w="1762"/>
      </w:tblGrid>
      <w:tr w:rsidR="005A7120">
        <w:trPr>
          <w:trHeight w:val="569"/>
          <w:jc w:val="center"/>
        </w:trPr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姓</w:t>
            </w:r>
            <w:r>
              <w:rPr>
                <w:rFonts w:eastAsia="Times New Roman" w:hAnsi="??"/>
                <w:sz w:val="24"/>
                <w:szCs w:val="24"/>
              </w:rPr>
              <w:t xml:space="preserve">  </w:t>
            </w:r>
            <w:r>
              <w:rPr>
                <w:rFonts w:eastAsia="Times New Roman" w:hAnsi="??"/>
                <w:sz w:val="24"/>
                <w:szCs w:val="24"/>
              </w:rPr>
              <w:t>名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性　别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出生年月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照　片（</w:t>
            </w:r>
            <w:r>
              <w:rPr>
                <w:rFonts w:eastAsia="Times New Roman" w:hAnsi="??"/>
                <w:sz w:val="24"/>
                <w:szCs w:val="24"/>
              </w:rPr>
              <w:t>1</w:t>
            </w:r>
            <w:r>
              <w:rPr>
                <w:rFonts w:eastAsia="Times New Roman" w:hAnsi="??"/>
                <w:sz w:val="24"/>
                <w:szCs w:val="24"/>
              </w:rPr>
              <w:t>寸）</w:t>
            </w:r>
          </w:p>
        </w:tc>
      </w:tr>
      <w:tr w:rsidR="005A7120">
        <w:trPr>
          <w:cantSplit/>
          <w:trHeight w:val="537"/>
          <w:jc w:val="center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民　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籍　贯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/>
        </w:tc>
      </w:tr>
      <w:tr w:rsidR="005A7120">
        <w:trPr>
          <w:cantSplit/>
          <w:trHeight w:val="564"/>
          <w:jc w:val="center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文化程度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参加工</w:t>
            </w:r>
          </w:p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作时间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/>
        </w:tc>
      </w:tr>
      <w:tr w:rsidR="005A7120">
        <w:trPr>
          <w:cantSplit/>
          <w:trHeight w:val="564"/>
          <w:jc w:val="center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专业技</w:t>
            </w:r>
          </w:p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术职称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行政</w:t>
            </w:r>
          </w:p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职务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/>
        </w:tc>
      </w:tr>
      <w:tr w:rsidR="005A7120">
        <w:trPr>
          <w:cantSplit/>
          <w:trHeight w:val="564"/>
          <w:jc w:val="center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单</w:t>
            </w:r>
            <w:r>
              <w:rPr>
                <w:rFonts w:eastAsia="Times New Roman" w:hAnsi="??"/>
                <w:sz w:val="24"/>
                <w:szCs w:val="24"/>
              </w:rPr>
              <w:t xml:space="preserve">   </w:t>
            </w:r>
            <w:r>
              <w:rPr>
                <w:rFonts w:eastAsia="Times New Roman" w:hAnsi="??"/>
                <w:sz w:val="24"/>
                <w:szCs w:val="24"/>
              </w:rPr>
              <w:t>位</w:t>
            </w:r>
          </w:p>
        </w:tc>
        <w:tc>
          <w:tcPr>
            <w:tcW w:w="6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/>
        </w:tc>
      </w:tr>
      <w:tr w:rsidR="005A7120">
        <w:trPr>
          <w:trHeight w:val="564"/>
          <w:jc w:val="center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通讯地址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</w:p>
        </w:tc>
      </w:tr>
      <w:tr w:rsidR="005A7120">
        <w:trPr>
          <w:trHeight w:val="564"/>
          <w:jc w:val="center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家庭住址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</w:p>
        </w:tc>
      </w:tr>
      <w:tr w:rsidR="005A7120">
        <w:trPr>
          <w:trHeight w:val="568"/>
          <w:jc w:val="center"/>
        </w:trPr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联系方式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办</w:t>
            </w:r>
            <w:r>
              <w:rPr>
                <w:rFonts w:eastAsia="Times New Roman" w:hAnsi="??"/>
                <w:sz w:val="24"/>
                <w:szCs w:val="24"/>
              </w:rPr>
              <w:t xml:space="preserve">   </w:t>
            </w:r>
            <w:r>
              <w:rPr>
                <w:rFonts w:eastAsia="Times New Roman" w:hAnsi="??"/>
                <w:sz w:val="24"/>
                <w:szCs w:val="24"/>
              </w:rPr>
              <w:t>电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手</w:t>
            </w:r>
            <w:r>
              <w:rPr>
                <w:rFonts w:eastAsia="Times New Roman" w:hAnsi="??"/>
                <w:sz w:val="24"/>
                <w:szCs w:val="24"/>
              </w:rPr>
              <w:t xml:space="preserve">   </w:t>
            </w:r>
            <w:r>
              <w:rPr>
                <w:rFonts w:eastAsia="Times New Roman" w:hAnsi="??"/>
                <w:sz w:val="24"/>
                <w:szCs w:val="24"/>
              </w:rPr>
              <w:t>机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</w:tr>
      <w:tr w:rsidR="005A7120">
        <w:trPr>
          <w:trHeight w:val="568"/>
          <w:jc w:val="center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家</w:t>
            </w:r>
            <w:r>
              <w:rPr>
                <w:rFonts w:eastAsia="Times New Roman" w:hAnsi="??"/>
                <w:sz w:val="24"/>
                <w:szCs w:val="24"/>
              </w:rPr>
              <w:t xml:space="preserve">   </w:t>
            </w:r>
            <w:r>
              <w:rPr>
                <w:rFonts w:eastAsia="Times New Roman" w:hAnsi="??"/>
                <w:sz w:val="24"/>
                <w:szCs w:val="24"/>
              </w:rPr>
              <w:t>电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280" w:lineRule="exact"/>
              <w:jc w:val="center"/>
              <w:rPr>
                <w:rFonts w:eastAsia="Times New Roman"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E</w:t>
            </w:r>
            <w:r>
              <w:rPr>
                <w:rFonts w:eastAsia="Times New Roman" w:hAnsi="??" w:cs="??"/>
                <w:sz w:val="24"/>
                <w:szCs w:val="24"/>
              </w:rPr>
              <w:t>—</w:t>
            </w:r>
            <w:r>
              <w:rPr>
                <w:rFonts w:eastAsia="Times New Roman" w:hAnsi="??"/>
                <w:sz w:val="24"/>
                <w:szCs w:val="24"/>
              </w:rPr>
              <w:t>mail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280" w:lineRule="exact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</w:tr>
      <w:tr w:rsidR="005A7120">
        <w:trPr>
          <w:trHeight w:val="4577"/>
          <w:jc w:val="center"/>
        </w:trPr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30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主</w:t>
            </w:r>
          </w:p>
          <w:p w:rsidR="005A7120" w:rsidRDefault="00DE60B3">
            <w:pPr>
              <w:wordWrap w:val="0"/>
              <w:autoSpaceDN w:val="0"/>
              <w:spacing w:line="30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要</w:t>
            </w:r>
          </w:p>
          <w:p w:rsidR="005A7120" w:rsidRDefault="00DE60B3">
            <w:pPr>
              <w:wordWrap w:val="0"/>
              <w:autoSpaceDN w:val="0"/>
              <w:spacing w:line="30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成</w:t>
            </w:r>
          </w:p>
          <w:p w:rsidR="005A7120" w:rsidRDefault="00DE60B3">
            <w:pPr>
              <w:wordWrap w:val="0"/>
              <w:autoSpaceDN w:val="0"/>
              <w:spacing w:line="30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果</w:t>
            </w:r>
          </w:p>
          <w:p w:rsidR="005A7120" w:rsidRDefault="00DE60B3">
            <w:pPr>
              <w:wordWrap w:val="0"/>
              <w:autoSpaceDN w:val="0"/>
              <w:spacing w:line="30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与</w:t>
            </w:r>
          </w:p>
          <w:p w:rsidR="005A7120" w:rsidRDefault="00DE60B3">
            <w:pPr>
              <w:wordWrap w:val="0"/>
              <w:autoSpaceDN w:val="0"/>
              <w:spacing w:line="30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荣</w:t>
            </w:r>
          </w:p>
          <w:p w:rsidR="005A7120" w:rsidRDefault="00DE60B3">
            <w:pPr>
              <w:wordWrap w:val="0"/>
              <w:autoSpaceDN w:val="0"/>
              <w:spacing w:line="30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誉</w:t>
            </w:r>
          </w:p>
        </w:tc>
        <w:tc>
          <w:tcPr>
            <w:tcW w:w="8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440" w:lineRule="exact"/>
              <w:ind w:firstLine="470"/>
              <w:jc w:val="left"/>
              <w:rPr>
                <w:rFonts w:ascii="??_GB2312" w:hAnsi="??_GB2312" w:cs="??_GB2312"/>
                <w:sz w:val="24"/>
                <w:szCs w:val="24"/>
              </w:rPr>
            </w:pPr>
          </w:p>
        </w:tc>
      </w:tr>
      <w:tr w:rsidR="005A7120">
        <w:trPr>
          <w:trHeight w:val="1827"/>
          <w:jc w:val="center"/>
        </w:trPr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7120" w:rsidRDefault="00DE60B3">
            <w:pPr>
              <w:wordWrap w:val="0"/>
              <w:autoSpaceDN w:val="0"/>
              <w:spacing w:line="300" w:lineRule="exact"/>
              <w:jc w:val="center"/>
              <w:rPr>
                <w:rFonts w:hAnsi="??"/>
                <w:sz w:val="24"/>
                <w:szCs w:val="24"/>
              </w:rPr>
            </w:pPr>
            <w:r>
              <w:rPr>
                <w:rFonts w:eastAsia="Times New Roman" w:hAnsi="??"/>
                <w:sz w:val="24"/>
                <w:szCs w:val="24"/>
              </w:rPr>
              <w:t>申请人签名</w:t>
            </w:r>
          </w:p>
        </w:tc>
        <w:tc>
          <w:tcPr>
            <w:tcW w:w="8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120" w:rsidRDefault="005A7120">
            <w:pPr>
              <w:wordWrap w:val="0"/>
              <w:autoSpaceDN w:val="0"/>
              <w:spacing w:line="440" w:lineRule="exact"/>
              <w:ind w:left="2871" w:hanging="2453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  <w:p w:rsidR="005A7120" w:rsidRDefault="005A7120">
            <w:pPr>
              <w:wordWrap w:val="0"/>
              <w:autoSpaceDN w:val="0"/>
              <w:spacing w:line="440" w:lineRule="exact"/>
              <w:ind w:left="2871" w:hanging="2453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  <w:p w:rsidR="005A7120" w:rsidRDefault="00DE60B3">
            <w:pPr>
              <w:wordWrap w:val="0"/>
              <w:autoSpaceDN w:val="0"/>
              <w:spacing w:line="440" w:lineRule="exact"/>
              <w:ind w:left="2871" w:hanging="2453"/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本人签名：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</w:t>
            </w:r>
          </w:p>
          <w:p w:rsidR="005A7120" w:rsidRDefault="00DE60B3">
            <w:pPr>
              <w:wordWrap w:val="0"/>
              <w:autoSpaceDN w:val="0"/>
              <w:spacing w:line="440" w:lineRule="exact"/>
              <w:ind w:left="2871" w:hanging="2333"/>
              <w:jc w:val="center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ascii="??_GB2312" w:hAnsi="??_GB2312" w:cs="??_GB2312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5A7120" w:rsidRDefault="00DE60B3">
      <w:pPr>
        <w:wordWrap w:val="0"/>
        <w:autoSpaceDN w:val="0"/>
        <w:spacing w:line="264" w:lineRule="auto"/>
        <w:rPr>
          <w:rFonts w:ascii="??" w:hAnsi="??" w:cs="??"/>
          <w:sz w:val="32"/>
          <w:szCs w:val="32"/>
        </w:rPr>
      </w:pPr>
      <w:r>
        <w:rPr>
          <w:rFonts w:eastAsia="Times New Roman" w:hAnsi="??"/>
          <w:sz w:val="21"/>
          <w:szCs w:val="21"/>
        </w:rPr>
        <w:t>注：所列事项务必填写完整</w:t>
      </w:r>
    </w:p>
    <w:p w:rsidR="005A7120" w:rsidRDefault="00DE60B3">
      <w:pPr>
        <w:jc w:val="left"/>
        <w:rPr>
          <w:rFonts w:ascii="??" w:hAnsi="??" w:cs="??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附件</w:t>
      </w:r>
      <w:r>
        <w:rPr>
          <w:rFonts w:ascii="??" w:hAnsi="??" w:cs="??"/>
          <w:sz w:val="32"/>
          <w:szCs w:val="32"/>
        </w:rPr>
        <w:t>2</w:t>
      </w:r>
    </w:p>
    <w:p w:rsidR="005A7120" w:rsidRDefault="00DE60B3">
      <w:pPr>
        <w:wordWrap w:val="0"/>
        <w:spacing w:line="600" w:lineRule="exact"/>
        <w:jc w:val="center"/>
        <w:rPr>
          <w:rFonts w:ascii="???????" w:hAnsi="???????" w:cs="???????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温州市高层次人才分类目录</w:t>
      </w:r>
    </w:p>
    <w:p w:rsidR="005A7120" w:rsidRDefault="00DE60B3">
      <w:pPr>
        <w:wordWrap w:val="0"/>
        <w:spacing w:line="600" w:lineRule="exact"/>
        <w:jc w:val="center"/>
        <w:rPr>
          <w:rFonts w:ascii="??_GB2312" w:hAnsi="??_GB2312" w:cs="??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??_GB2312" w:hAnsi="??_GB2312" w:cs="??_GB2312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年）</w:t>
      </w:r>
    </w:p>
    <w:p w:rsidR="005A7120" w:rsidRDefault="005A7120">
      <w:pPr>
        <w:wordWrap w:val="0"/>
        <w:spacing w:line="600" w:lineRule="exact"/>
        <w:ind w:firstLine="640"/>
        <w:rPr>
          <w:rFonts w:ascii="??_GB2312" w:hAnsi="??_GB2312" w:cs="??_GB2312"/>
          <w:sz w:val="32"/>
          <w:szCs w:val="32"/>
        </w:rPr>
      </w:pPr>
    </w:p>
    <w:p w:rsidR="005A7120" w:rsidRDefault="00DE60B3">
      <w:pPr>
        <w:wordWrap w:val="0"/>
        <w:spacing w:line="600" w:lineRule="exact"/>
        <w:ind w:firstLine="640"/>
        <w:rPr>
          <w:rFonts w:hAnsi="??_GB2312"/>
          <w:sz w:val="32"/>
          <w:szCs w:val="32"/>
        </w:rPr>
      </w:pPr>
      <w:r>
        <w:rPr>
          <w:rFonts w:eastAsia="Times New Roman" w:hAnsi="??_GB2312"/>
          <w:sz w:val="32"/>
          <w:szCs w:val="32"/>
        </w:rPr>
        <w:t>依据国家相关文件规定，参考国内其他城市对人才的分类标准，结合我市实际，我市高层次人才分为</w:t>
      </w:r>
      <w:r>
        <w:rPr>
          <w:rFonts w:eastAsia="Times New Roman" w:hAnsi="??_GB2312"/>
          <w:sz w:val="32"/>
          <w:szCs w:val="32"/>
        </w:rPr>
        <w:t>5</w:t>
      </w:r>
      <w:r>
        <w:rPr>
          <w:rFonts w:eastAsia="Times New Roman" w:hAnsi="??_GB2312"/>
          <w:sz w:val="32"/>
          <w:szCs w:val="32"/>
        </w:rPr>
        <w:t>个层次，分别是：国内外顶尖人才、国家级领军人才、省级领军人才、市级领军人才、高级人才（分别用</w:t>
      </w:r>
      <w:r>
        <w:rPr>
          <w:rFonts w:eastAsia="Times New Roman" w:hAnsi="??_GB2312"/>
          <w:sz w:val="32"/>
          <w:szCs w:val="32"/>
        </w:rPr>
        <w:t>A</w:t>
      </w:r>
      <w:r>
        <w:rPr>
          <w:rFonts w:eastAsia="Times New Roman" w:hAnsi="??_GB2312"/>
          <w:sz w:val="32"/>
          <w:szCs w:val="32"/>
        </w:rPr>
        <w:t>、</w:t>
      </w:r>
      <w:r>
        <w:rPr>
          <w:rFonts w:eastAsia="Times New Roman" w:hAnsi="??_GB2312"/>
          <w:sz w:val="32"/>
          <w:szCs w:val="32"/>
        </w:rPr>
        <w:t>B</w:t>
      </w:r>
      <w:r>
        <w:rPr>
          <w:rFonts w:eastAsia="Times New Roman" w:hAnsi="??_GB2312"/>
          <w:sz w:val="32"/>
          <w:szCs w:val="32"/>
        </w:rPr>
        <w:t>、</w:t>
      </w:r>
      <w:r>
        <w:rPr>
          <w:rFonts w:eastAsia="Times New Roman" w:hAnsi="??_GB2312"/>
          <w:sz w:val="32"/>
          <w:szCs w:val="32"/>
        </w:rPr>
        <w:t>C</w:t>
      </w:r>
      <w:r>
        <w:rPr>
          <w:rFonts w:eastAsia="Times New Roman" w:hAnsi="??_GB2312"/>
          <w:sz w:val="32"/>
          <w:szCs w:val="32"/>
        </w:rPr>
        <w:t>、</w:t>
      </w:r>
      <w:r>
        <w:rPr>
          <w:rFonts w:eastAsia="Times New Roman" w:hAnsi="??_GB2312"/>
          <w:sz w:val="32"/>
          <w:szCs w:val="32"/>
        </w:rPr>
        <w:t>D</w:t>
      </w:r>
      <w:r>
        <w:rPr>
          <w:rFonts w:eastAsia="Times New Roman" w:hAnsi="??_GB2312"/>
          <w:sz w:val="32"/>
          <w:szCs w:val="32"/>
        </w:rPr>
        <w:t>、</w:t>
      </w:r>
      <w:r>
        <w:rPr>
          <w:rFonts w:eastAsia="Times New Roman" w:hAnsi="??_GB2312"/>
          <w:sz w:val="32"/>
          <w:szCs w:val="32"/>
        </w:rPr>
        <w:t>E</w:t>
      </w:r>
      <w:r>
        <w:rPr>
          <w:rFonts w:eastAsia="Times New Roman" w:hAnsi="??_GB2312"/>
          <w:sz w:val="32"/>
          <w:szCs w:val="32"/>
        </w:rPr>
        <w:t>来指代）。</w:t>
      </w:r>
    </w:p>
    <w:p w:rsidR="005A7120" w:rsidRDefault="00DE60B3">
      <w:pPr>
        <w:wordWrap w:val="0"/>
        <w:spacing w:line="600" w:lineRule="exact"/>
        <w:ind w:firstLine="640"/>
        <w:rPr>
          <w:rFonts w:hAnsi="??"/>
          <w:sz w:val="32"/>
          <w:szCs w:val="32"/>
        </w:rPr>
      </w:pPr>
      <w:r>
        <w:rPr>
          <w:rFonts w:eastAsia="Times New Roman" w:hAnsi="??_GB2312"/>
          <w:sz w:val="32"/>
          <w:szCs w:val="32"/>
        </w:rPr>
        <w:t>A</w:t>
      </w:r>
      <w:r>
        <w:rPr>
          <w:rFonts w:eastAsia="Times New Roman" w:hAnsi="??_GB2312"/>
          <w:sz w:val="32"/>
          <w:szCs w:val="32"/>
        </w:rPr>
        <w:t>类：国内外顶尖人才。主要包括：诺贝尔奖、图灵奖、菲尔</w:t>
      </w:r>
      <w:proofErr w:type="gramStart"/>
      <w:r>
        <w:rPr>
          <w:rFonts w:eastAsia="Times New Roman" w:hAnsi="??_GB2312"/>
          <w:sz w:val="32"/>
          <w:szCs w:val="32"/>
        </w:rPr>
        <w:t>茨</w:t>
      </w:r>
      <w:proofErr w:type="gramEnd"/>
      <w:r>
        <w:rPr>
          <w:rFonts w:eastAsia="Times New Roman" w:hAnsi="??_GB2312"/>
          <w:sz w:val="32"/>
          <w:szCs w:val="32"/>
        </w:rPr>
        <w:t>奖等国际大奖的获得者；国家最高科技奖获得者；中国科学院、中国工程院院士；美国等发达国家科学院院士或工程院院士；中国社会科学院学部委员、荣誉学部委员；国家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万人计划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杰出人才人选；相当于上述层次的顶尖人才。</w:t>
      </w:r>
    </w:p>
    <w:p w:rsidR="005A7120" w:rsidRDefault="00DE60B3">
      <w:pPr>
        <w:wordWrap w:val="0"/>
        <w:spacing w:line="600" w:lineRule="exact"/>
        <w:ind w:firstLine="640"/>
        <w:rPr>
          <w:rFonts w:eastAsia="Times New Roman" w:hAnsi="??_GB2312"/>
          <w:sz w:val="32"/>
          <w:szCs w:val="32"/>
        </w:rPr>
      </w:pPr>
      <w:r>
        <w:rPr>
          <w:rFonts w:eastAsia="Times New Roman" w:hAnsi="??_GB2312"/>
          <w:sz w:val="32"/>
          <w:szCs w:val="32"/>
        </w:rPr>
        <w:t>B</w:t>
      </w:r>
      <w:r>
        <w:rPr>
          <w:rFonts w:eastAsia="Times New Roman" w:hAnsi="??_GB2312"/>
          <w:sz w:val="32"/>
          <w:szCs w:val="32"/>
        </w:rPr>
        <w:t>类：国家级领军人才。主要包括：国家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千人计划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人选；国家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万人计划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领军人才、青年拔尖人才人选；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长江学者奖励计划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入选者；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百千万人才工程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国家级人选，国家杰出青年基金获得者；全国宣传文化系统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四个一批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人才；中国工艺美术大师；中华技能大奖获得者；相当于上述层次的领军人才。</w:t>
      </w:r>
      <w:r>
        <w:rPr>
          <w:rFonts w:eastAsia="Times New Roman" w:hAnsi="??_GB2312"/>
          <w:sz w:val="32"/>
          <w:szCs w:val="32"/>
        </w:rPr>
        <w:t xml:space="preserve"> </w:t>
      </w:r>
    </w:p>
    <w:p w:rsidR="005A7120" w:rsidRDefault="00DE60B3">
      <w:pPr>
        <w:wordWrap w:val="0"/>
        <w:spacing w:line="600" w:lineRule="exact"/>
        <w:ind w:firstLine="640"/>
        <w:rPr>
          <w:rFonts w:eastAsia="Times New Roman" w:hAnsi="??_GB2312"/>
          <w:sz w:val="32"/>
          <w:szCs w:val="32"/>
        </w:rPr>
      </w:pPr>
      <w:r>
        <w:rPr>
          <w:rFonts w:eastAsia="Times New Roman" w:hAnsi="??_GB2312"/>
          <w:sz w:val="32"/>
          <w:szCs w:val="32"/>
        </w:rPr>
        <w:t>C</w:t>
      </w:r>
      <w:r>
        <w:rPr>
          <w:rFonts w:eastAsia="Times New Roman" w:hAnsi="??_GB2312"/>
          <w:sz w:val="32"/>
          <w:szCs w:val="32"/>
        </w:rPr>
        <w:t>类：省级领军人才。主要包括：省科学技术重大贡献奖获得者；省特级专家；省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千人计划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入选者；省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特支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计</w:t>
      </w:r>
      <w:r>
        <w:rPr>
          <w:rFonts w:eastAsia="Times New Roman" w:hAnsi="??_GB2312"/>
          <w:sz w:val="32"/>
          <w:szCs w:val="32"/>
        </w:rPr>
        <w:lastRenderedPageBreak/>
        <w:t>划（省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万人计划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）人才；省领军型创新创业团队带头人；省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151</w:t>
      </w:r>
      <w:r>
        <w:rPr>
          <w:rFonts w:eastAsia="Times New Roman" w:hAnsi="??_GB2312"/>
          <w:sz w:val="32"/>
          <w:szCs w:val="32"/>
        </w:rPr>
        <w:t>人才工程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重点资助培养人员；省特级教师；相当于上述层次的领军人才。</w:t>
      </w:r>
      <w:r>
        <w:rPr>
          <w:rFonts w:eastAsia="Times New Roman" w:hAnsi="??_GB2312"/>
          <w:sz w:val="32"/>
          <w:szCs w:val="32"/>
        </w:rPr>
        <w:t xml:space="preserve"> </w:t>
      </w:r>
    </w:p>
    <w:p w:rsidR="005A7120" w:rsidRDefault="00DE60B3">
      <w:pPr>
        <w:wordWrap w:val="0"/>
        <w:spacing w:line="600" w:lineRule="exact"/>
        <w:ind w:firstLine="640"/>
        <w:rPr>
          <w:rFonts w:hAnsi="??_GB2312"/>
          <w:sz w:val="32"/>
          <w:szCs w:val="32"/>
        </w:rPr>
      </w:pPr>
      <w:r>
        <w:rPr>
          <w:rFonts w:eastAsia="Times New Roman" w:hAnsi="??_GB2312"/>
          <w:sz w:val="32"/>
          <w:szCs w:val="32"/>
        </w:rPr>
        <w:t>D</w:t>
      </w:r>
      <w:r>
        <w:rPr>
          <w:rFonts w:eastAsia="Times New Roman" w:hAnsi="??_GB2312"/>
          <w:sz w:val="32"/>
          <w:szCs w:val="32"/>
        </w:rPr>
        <w:t>类：市级领军人才。主要包括：科技、文化、教育、卫生等领域国家级、省级重要奖项获得者；市杰出人才与青年拔尖人才（原市突出贡献科技人才和专业技术拔尖人才）；省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151</w:t>
      </w:r>
      <w:r>
        <w:rPr>
          <w:rFonts w:eastAsia="Times New Roman" w:hAnsi="??_GB2312"/>
          <w:sz w:val="32"/>
          <w:szCs w:val="32"/>
        </w:rPr>
        <w:t>人才工程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第二层次以上培养人员；省级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海外工程师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；市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551</w:t>
      </w:r>
      <w:r>
        <w:rPr>
          <w:rFonts w:eastAsia="Times New Roman" w:hAnsi="??_GB2312"/>
          <w:sz w:val="32"/>
          <w:szCs w:val="32"/>
        </w:rPr>
        <w:t>人才工程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第一层次培养人选；市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580</w:t>
      </w:r>
      <w:r>
        <w:rPr>
          <w:rFonts w:eastAsia="Times New Roman" w:hAnsi="??_GB2312"/>
          <w:sz w:val="32"/>
          <w:szCs w:val="32"/>
        </w:rPr>
        <w:t>海外精英引进计划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入选者；市级以上重点创新团队带头人；相当于上述层次的领军人才。</w:t>
      </w:r>
    </w:p>
    <w:p w:rsidR="005A7120" w:rsidRDefault="00DE60B3">
      <w:pPr>
        <w:wordWrap w:val="0"/>
        <w:spacing w:line="600" w:lineRule="exact"/>
        <w:ind w:firstLine="640"/>
        <w:rPr>
          <w:rFonts w:hAnsi="??"/>
          <w:sz w:val="32"/>
          <w:szCs w:val="32"/>
        </w:rPr>
      </w:pPr>
      <w:r>
        <w:rPr>
          <w:rFonts w:eastAsia="Times New Roman" w:hAnsi="??_GB2312"/>
          <w:sz w:val="32"/>
          <w:szCs w:val="32"/>
        </w:rPr>
        <w:t>E</w:t>
      </w:r>
      <w:r>
        <w:rPr>
          <w:rFonts w:eastAsia="Times New Roman" w:hAnsi="??_GB2312"/>
          <w:sz w:val="32"/>
          <w:szCs w:val="32"/>
        </w:rPr>
        <w:t>类：高级人才。主要包括：科技、文化、教育、卫生、技能等领域市级重要奖项获得者；市</w:t>
      </w:r>
      <w:r>
        <w:rPr>
          <w:rFonts w:eastAsia="Times New Roman" w:hAnsi="??_GB2312" w:cs="??_GB2312"/>
          <w:sz w:val="32"/>
          <w:szCs w:val="32"/>
        </w:rPr>
        <w:t>“</w:t>
      </w:r>
      <w:r>
        <w:rPr>
          <w:rFonts w:eastAsia="Times New Roman" w:hAnsi="??_GB2312"/>
          <w:sz w:val="32"/>
          <w:szCs w:val="32"/>
        </w:rPr>
        <w:t>551</w:t>
      </w:r>
      <w:r>
        <w:rPr>
          <w:rFonts w:eastAsia="Times New Roman" w:hAnsi="??_GB2312" w:cs="??_GB2312"/>
          <w:sz w:val="32"/>
          <w:szCs w:val="32"/>
        </w:rPr>
        <w:t>”</w:t>
      </w:r>
      <w:r>
        <w:rPr>
          <w:rFonts w:eastAsia="Times New Roman" w:hAnsi="??_GB2312"/>
          <w:sz w:val="32"/>
          <w:szCs w:val="32"/>
        </w:rPr>
        <w:t>人才工程第二层次培养人选；市级技能大师工作室领衔人；其他具有正高级职称的专业技术人才；获得博士学位人才；具有副高职称、硕士学位，并获得市级以上重点资助或成果获市级以上奖励的人才；经评审认定的市重点发展产业的技术、管理优秀人才或急需紧缺人才；相当于上述层次的高级人才。</w:t>
      </w:r>
    </w:p>
    <w:p w:rsidR="005A7120" w:rsidRDefault="005A7120">
      <w:pPr>
        <w:wordWrap w:val="0"/>
        <w:spacing w:line="600" w:lineRule="exact"/>
        <w:rPr>
          <w:rFonts w:ascii="??" w:hAnsi="??" w:cs="??"/>
          <w:sz w:val="32"/>
          <w:szCs w:val="32"/>
        </w:rPr>
      </w:pPr>
    </w:p>
    <w:sectPr w:rsidR="005A7120" w:rsidSect="005A712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B3" w:rsidRDefault="00DE60B3" w:rsidP="005A7120">
      <w:r>
        <w:separator/>
      </w:r>
    </w:p>
  </w:endnote>
  <w:endnote w:type="continuationSeparator" w:id="0">
    <w:p w:rsidR="00DE60B3" w:rsidRDefault="00DE60B3" w:rsidP="005A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???">
    <w:altName w:val="Calibri"/>
    <w:charset w:val="00"/>
    <w:family w:val="auto"/>
    <w:pitch w:val="default"/>
    <w:sig w:usb0="00000000" w:usb1="00000000" w:usb2="00000000" w:usb3="00000000" w:csb0="00000001" w:csb1="00000000"/>
  </w:font>
  <w:font w:name="?????">
    <w:altName w:val="Calibri"/>
    <w:charset w:val="00"/>
    <w:family w:val="auto"/>
    <w:pitch w:val="default"/>
    <w:sig w:usb0="00000000" w:usb1="00000000" w:usb2="00000000" w:usb3="00000000" w:csb0="00000001" w:csb1="00000000"/>
  </w:font>
  <w:font w:name="??_GB2312">
    <w:altName w:val="Consolas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0" w:rsidRDefault="005A7120">
    <w:pPr>
      <w:pStyle w:val="a3"/>
      <w:framePr w:wrap="around" w:vAnchor="text" w:hAnchor="margin" w:x="4103" w:y="1"/>
      <w:snapToGrid w:val="0"/>
      <w:jc w:val="left"/>
      <w:rPr>
        <w:rStyle w:val="a8"/>
        <w:rFonts w:ascii="Times New Roman" w:hAnsi="Times New Roman" w:cs="Times New Roman"/>
        <w:sz w:val="18"/>
        <w:szCs w:val="18"/>
      </w:rPr>
    </w:pPr>
    <w:r w:rsidRPr="005A7120">
      <w:fldChar w:fldCharType="begin"/>
    </w:r>
    <w:r w:rsidR="00DE60B3">
      <w:instrText>PAGE  \* MERGEFORMAT</w:instrText>
    </w:r>
    <w:r w:rsidRPr="005A7120">
      <w:fldChar w:fldCharType="separate"/>
    </w:r>
    <w:r w:rsidR="003B5981" w:rsidRPr="003B5981">
      <w:rPr>
        <w:rStyle w:val="a8"/>
        <w:rFonts w:ascii="Times New Roman" w:hAnsi="Times New Roman" w:cs="Times New Roman"/>
        <w:noProof/>
        <w:sz w:val="18"/>
        <w:szCs w:val="18"/>
      </w:rPr>
      <w:t>1</w:t>
    </w:r>
    <w:r>
      <w:rPr>
        <w:rStyle w:val="a8"/>
        <w:rFonts w:ascii="Times New Roman" w:hAnsi="Times New Roman" w:cs="Times New Roman"/>
        <w:sz w:val="18"/>
        <w:szCs w:val="18"/>
      </w:rPr>
      <w:fldChar w:fldCharType="end"/>
    </w:r>
  </w:p>
  <w:p w:rsidR="005A7120" w:rsidRDefault="005A7120">
    <w:pPr>
      <w:pStyle w:val="a3"/>
      <w:snapToGrid w:val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B3" w:rsidRDefault="00DE60B3" w:rsidP="005A7120">
      <w:r>
        <w:separator/>
      </w:r>
    </w:p>
  </w:footnote>
  <w:footnote w:type="continuationSeparator" w:id="0">
    <w:p w:rsidR="00DE60B3" w:rsidRDefault="00DE60B3" w:rsidP="005A7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F71AE0"/>
    <w:rsid w:val="0007127B"/>
    <w:rsid w:val="000F158C"/>
    <w:rsid w:val="003B5981"/>
    <w:rsid w:val="00426EB5"/>
    <w:rsid w:val="005A7120"/>
    <w:rsid w:val="005B05A8"/>
    <w:rsid w:val="00753520"/>
    <w:rsid w:val="00C02FB7"/>
    <w:rsid w:val="00CF7336"/>
    <w:rsid w:val="00DD6BD3"/>
    <w:rsid w:val="00DE60B3"/>
    <w:rsid w:val="00EC1799"/>
    <w:rsid w:val="00F71AE0"/>
    <w:rsid w:val="4813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自选图形 2"/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qFormat="1"/>
    <w:lsdException w:name="toc 6" w:qFormat="1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A7120"/>
    <w:pPr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A7120"/>
    <w:p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5A7120"/>
    <w:pPr>
      <w:outlineLvl w:val="1"/>
    </w:pPr>
    <w:rPr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5A7120"/>
    <w:pPr>
      <w:ind w:left="1000" w:hanging="400"/>
      <w:outlineLvl w:val="2"/>
    </w:pPr>
    <w:rPr>
      <w:sz w:val="21"/>
      <w:szCs w:val="21"/>
    </w:rPr>
  </w:style>
  <w:style w:type="paragraph" w:styleId="4">
    <w:name w:val="heading 4"/>
    <w:basedOn w:val="a"/>
    <w:next w:val="a"/>
    <w:link w:val="4Char"/>
    <w:uiPriority w:val="99"/>
    <w:qFormat/>
    <w:rsid w:val="005A7120"/>
    <w:pPr>
      <w:ind w:left="1200" w:hanging="400"/>
      <w:outlineLvl w:val="3"/>
    </w:pPr>
    <w:rPr>
      <w:b/>
      <w:bCs/>
      <w:sz w:val="21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5A7120"/>
    <w:pPr>
      <w:ind w:left="1400" w:hanging="400"/>
      <w:outlineLvl w:val="4"/>
    </w:pPr>
    <w:rPr>
      <w:sz w:val="21"/>
      <w:szCs w:val="21"/>
    </w:rPr>
  </w:style>
  <w:style w:type="paragraph" w:styleId="6">
    <w:name w:val="heading 6"/>
    <w:basedOn w:val="a"/>
    <w:next w:val="a"/>
    <w:link w:val="6Char"/>
    <w:uiPriority w:val="99"/>
    <w:qFormat/>
    <w:rsid w:val="005A7120"/>
    <w:pPr>
      <w:ind w:left="1600" w:hanging="400"/>
      <w:outlineLvl w:val="5"/>
    </w:pPr>
    <w:rPr>
      <w:b/>
      <w:bCs/>
      <w:sz w:val="21"/>
      <w:szCs w:val="21"/>
    </w:rPr>
  </w:style>
  <w:style w:type="paragraph" w:styleId="7">
    <w:name w:val="heading 7"/>
    <w:basedOn w:val="a"/>
    <w:next w:val="a"/>
    <w:link w:val="7Char"/>
    <w:uiPriority w:val="99"/>
    <w:qFormat/>
    <w:rsid w:val="005A7120"/>
    <w:pPr>
      <w:ind w:left="1800" w:hanging="400"/>
      <w:outlineLvl w:val="6"/>
    </w:pPr>
    <w:rPr>
      <w:sz w:val="21"/>
      <w:szCs w:val="21"/>
    </w:rPr>
  </w:style>
  <w:style w:type="paragraph" w:styleId="8">
    <w:name w:val="heading 8"/>
    <w:basedOn w:val="a"/>
    <w:next w:val="a"/>
    <w:link w:val="8Char"/>
    <w:uiPriority w:val="99"/>
    <w:qFormat/>
    <w:rsid w:val="005A7120"/>
    <w:pPr>
      <w:ind w:left="2000" w:hanging="400"/>
      <w:outlineLvl w:val="7"/>
    </w:pPr>
    <w:rPr>
      <w:sz w:val="21"/>
      <w:szCs w:val="21"/>
    </w:rPr>
  </w:style>
  <w:style w:type="paragraph" w:styleId="9">
    <w:name w:val="heading 9"/>
    <w:basedOn w:val="a"/>
    <w:next w:val="a"/>
    <w:link w:val="9Char"/>
    <w:uiPriority w:val="99"/>
    <w:qFormat/>
    <w:rsid w:val="005A7120"/>
    <w:pPr>
      <w:ind w:left="2200" w:hanging="400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99"/>
    <w:semiHidden/>
    <w:rsid w:val="005A7120"/>
    <w:pPr>
      <w:ind w:left="2550"/>
    </w:pPr>
    <w:rPr>
      <w:sz w:val="21"/>
      <w:szCs w:val="21"/>
    </w:rPr>
  </w:style>
  <w:style w:type="paragraph" w:styleId="50">
    <w:name w:val="toc 5"/>
    <w:basedOn w:val="a"/>
    <w:next w:val="a"/>
    <w:uiPriority w:val="99"/>
    <w:semiHidden/>
    <w:qFormat/>
    <w:rsid w:val="005A7120"/>
    <w:pPr>
      <w:ind w:left="1700"/>
    </w:pPr>
    <w:rPr>
      <w:sz w:val="21"/>
      <w:szCs w:val="21"/>
    </w:rPr>
  </w:style>
  <w:style w:type="paragraph" w:styleId="30">
    <w:name w:val="toc 3"/>
    <w:basedOn w:val="a"/>
    <w:next w:val="a"/>
    <w:uiPriority w:val="99"/>
    <w:semiHidden/>
    <w:rsid w:val="005A7120"/>
    <w:pPr>
      <w:ind w:left="850"/>
    </w:pPr>
    <w:rPr>
      <w:sz w:val="21"/>
      <w:szCs w:val="21"/>
    </w:rPr>
  </w:style>
  <w:style w:type="paragraph" w:styleId="80">
    <w:name w:val="toc 8"/>
    <w:basedOn w:val="a"/>
    <w:next w:val="a"/>
    <w:uiPriority w:val="99"/>
    <w:semiHidden/>
    <w:rsid w:val="005A7120"/>
    <w:pPr>
      <w:ind w:left="2975"/>
    </w:pPr>
    <w:rPr>
      <w:sz w:val="21"/>
      <w:szCs w:val="21"/>
    </w:rPr>
  </w:style>
  <w:style w:type="paragraph" w:styleId="a3">
    <w:name w:val="footer"/>
    <w:basedOn w:val="a"/>
    <w:link w:val="Char"/>
    <w:uiPriority w:val="99"/>
    <w:qFormat/>
    <w:rsid w:val="005A712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5A712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rsid w:val="005A7120"/>
    <w:rPr>
      <w:sz w:val="21"/>
      <w:szCs w:val="21"/>
    </w:rPr>
  </w:style>
  <w:style w:type="paragraph" w:styleId="40">
    <w:name w:val="toc 4"/>
    <w:basedOn w:val="a"/>
    <w:next w:val="a"/>
    <w:uiPriority w:val="99"/>
    <w:semiHidden/>
    <w:rsid w:val="005A7120"/>
    <w:pPr>
      <w:ind w:left="1275"/>
    </w:pPr>
    <w:rPr>
      <w:sz w:val="21"/>
      <w:szCs w:val="21"/>
    </w:rPr>
  </w:style>
  <w:style w:type="paragraph" w:styleId="a5">
    <w:name w:val="Subtitle"/>
    <w:basedOn w:val="a"/>
    <w:link w:val="Char1"/>
    <w:uiPriority w:val="99"/>
    <w:qFormat/>
    <w:rsid w:val="005A7120"/>
    <w:pPr>
      <w:jc w:val="center"/>
    </w:pPr>
    <w:rPr>
      <w:sz w:val="24"/>
      <w:szCs w:val="24"/>
    </w:rPr>
  </w:style>
  <w:style w:type="paragraph" w:styleId="60">
    <w:name w:val="toc 6"/>
    <w:basedOn w:val="a"/>
    <w:next w:val="a"/>
    <w:uiPriority w:val="99"/>
    <w:semiHidden/>
    <w:qFormat/>
    <w:rsid w:val="005A7120"/>
    <w:pPr>
      <w:ind w:left="2125"/>
    </w:pPr>
    <w:rPr>
      <w:sz w:val="21"/>
      <w:szCs w:val="21"/>
    </w:rPr>
  </w:style>
  <w:style w:type="paragraph" w:styleId="20">
    <w:name w:val="toc 2"/>
    <w:basedOn w:val="a"/>
    <w:next w:val="a"/>
    <w:uiPriority w:val="99"/>
    <w:semiHidden/>
    <w:rsid w:val="005A7120"/>
    <w:pPr>
      <w:ind w:left="425"/>
    </w:pPr>
    <w:rPr>
      <w:sz w:val="21"/>
      <w:szCs w:val="21"/>
    </w:rPr>
  </w:style>
  <w:style w:type="paragraph" w:styleId="90">
    <w:name w:val="toc 9"/>
    <w:basedOn w:val="a"/>
    <w:next w:val="a"/>
    <w:uiPriority w:val="99"/>
    <w:semiHidden/>
    <w:rsid w:val="005A7120"/>
    <w:pPr>
      <w:ind w:left="3400"/>
    </w:pPr>
    <w:rPr>
      <w:sz w:val="21"/>
      <w:szCs w:val="21"/>
    </w:rPr>
  </w:style>
  <w:style w:type="paragraph" w:styleId="a6">
    <w:name w:val="Title"/>
    <w:basedOn w:val="a"/>
    <w:link w:val="Char2"/>
    <w:uiPriority w:val="99"/>
    <w:qFormat/>
    <w:rsid w:val="005A7120"/>
    <w:pPr>
      <w:jc w:val="center"/>
    </w:pPr>
    <w:rPr>
      <w:b/>
      <w:bCs/>
      <w:sz w:val="32"/>
      <w:szCs w:val="32"/>
    </w:rPr>
  </w:style>
  <w:style w:type="character" w:styleId="a7">
    <w:name w:val="Strong"/>
    <w:basedOn w:val="a0"/>
    <w:uiPriority w:val="99"/>
    <w:qFormat/>
    <w:rsid w:val="005A7120"/>
    <w:rPr>
      <w:b/>
      <w:bCs/>
      <w:w w:val="100"/>
      <w:sz w:val="21"/>
      <w:szCs w:val="21"/>
      <w:shd w:val="clear" w:color="auto" w:fill="auto"/>
    </w:rPr>
  </w:style>
  <w:style w:type="character" w:styleId="a8">
    <w:name w:val="page number"/>
    <w:basedOn w:val="a0"/>
    <w:uiPriority w:val="99"/>
    <w:rsid w:val="005A7120"/>
    <w:rPr>
      <w:rFonts w:ascii="??" w:hAnsi="??" w:cs="??"/>
      <w:w w:val="100"/>
      <w:sz w:val="20"/>
      <w:szCs w:val="20"/>
      <w:shd w:val="clear" w:color="auto" w:fill="auto"/>
    </w:rPr>
  </w:style>
  <w:style w:type="character" w:styleId="a9">
    <w:name w:val="Emphasis"/>
    <w:basedOn w:val="a0"/>
    <w:uiPriority w:val="99"/>
    <w:qFormat/>
    <w:rsid w:val="005A7120"/>
    <w:rPr>
      <w:i/>
      <w:iCs/>
      <w:w w:val="100"/>
      <w:sz w:val="21"/>
      <w:szCs w:val="21"/>
      <w:shd w:val="clear" w:color="auto" w:fill="auto"/>
    </w:rPr>
  </w:style>
  <w:style w:type="character" w:styleId="aa">
    <w:name w:val="Hyperlink"/>
    <w:basedOn w:val="a0"/>
    <w:uiPriority w:val="99"/>
    <w:rsid w:val="005A7120"/>
    <w:rPr>
      <w:rFonts w:ascii="??" w:hAnsi="??" w:cs="??"/>
      <w:color w:val="auto"/>
      <w:w w:val="100"/>
      <w:sz w:val="20"/>
      <w:szCs w:val="20"/>
      <w:u w:val="single"/>
      <w:shd w:val="clear" w:color="auto" w:fill="auto"/>
    </w:rPr>
  </w:style>
  <w:style w:type="table" w:styleId="ab">
    <w:name w:val="Table Grid"/>
    <w:basedOn w:val="a1"/>
    <w:uiPriority w:val="99"/>
    <w:rsid w:val="005A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A712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5A712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A7120"/>
    <w:rPr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A7120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A7120"/>
    <w:rPr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A7120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A7120"/>
    <w:rPr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5A7120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A7120"/>
    <w:rPr>
      <w:rFonts w:asciiTheme="majorHAnsi" w:eastAsiaTheme="majorEastAsia" w:hAnsiTheme="majorHAnsi" w:cstheme="majorBidi"/>
      <w:kern w:val="0"/>
      <w:szCs w:val="21"/>
    </w:rPr>
  </w:style>
  <w:style w:type="paragraph" w:styleId="ac">
    <w:name w:val="No Spacing"/>
    <w:uiPriority w:val="99"/>
    <w:qFormat/>
    <w:rsid w:val="005A7120"/>
    <w:pPr>
      <w:jc w:val="both"/>
    </w:pPr>
    <w:rPr>
      <w:sz w:val="21"/>
      <w:szCs w:val="21"/>
    </w:rPr>
  </w:style>
  <w:style w:type="character" w:customStyle="1" w:styleId="Char2">
    <w:name w:val="标题 Char"/>
    <w:basedOn w:val="a0"/>
    <w:link w:val="a6"/>
    <w:uiPriority w:val="10"/>
    <w:rsid w:val="005A7120"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5A71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1">
    <w:name w:val="不明显强调1"/>
    <w:basedOn w:val="a0"/>
    <w:uiPriority w:val="99"/>
    <w:qFormat/>
    <w:rsid w:val="005A7120"/>
    <w:rPr>
      <w:i/>
      <w:iCs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basedOn w:val="a0"/>
    <w:uiPriority w:val="99"/>
    <w:qFormat/>
    <w:rsid w:val="005A7120"/>
    <w:rPr>
      <w:i/>
      <w:iCs/>
      <w:color w:val="5B9BD5"/>
      <w:w w:val="100"/>
      <w:sz w:val="21"/>
      <w:szCs w:val="21"/>
      <w:shd w:val="clear" w:color="auto" w:fill="auto"/>
    </w:rPr>
  </w:style>
  <w:style w:type="paragraph" w:styleId="ad">
    <w:name w:val="Quote"/>
    <w:basedOn w:val="a"/>
    <w:link w:val="Char3"/>
    <w:uiPriority w:val="99"/>
    <w:qFormat/>
    <w:rsid w:val="005A7120"/>
    <w:pPr>
      <w:ind w:left="864" w:right="864"/>
      <w:jc w:val="center"/>
    </w:pPr>
    <w:rPr>
      <w:i/>
      <w:iCs/>
      <w:color w:val="404040"/>
      <w:sz w:val="21"/>
      <w:szCs w:val="21"/>
    </w:rPr>
  </w:style>
  <w:style w:type="character" w:customStyle="1" w:styleId="Char3">
    <w:name w:val="引用 Char"/>
    <w:basedOn w:val="a0"/>
    <w:link w:val="ad"/>
    <w:uiPriority w:val="29"/>
    <w:rsid w:val="005A7120"/>
    <w:rPr>
      <w:i/>
      <w:iCs/>
      <w:color w:val="000000" w:themeColor="text1"/>
      <w:kern w:val="0"/>
      <w:sz w:val="20"/>
      <w:szCs w:val="20"/>
    </w:rPr>
  </w:style>
  <w:style w:type="paragraph" w:styleId="ae">
    <w:name w:val="Intense Quote"/>
    <w:basedOn w:val="a"/>
    <w:link w:val="Char4"/>
    <w:uiPriority w:val="99"/>
    <w:qFormat/>
    <w:rsid w:val="005A7120"/>
    <w:pPr>
      <w:ind w:left="950" w:right="950"/>
      <w:jc w:val="center"/>
    </w:pPr>
    <w:rPr>
      <w:i/>
      <w:iCs/>
      <w:color w:val="5B9BD5"/>
      <w:sz w:val="21"/>
      <w:szCs w:val="21"/>
    </w:rPr>
  </w:style>
  <w:style w:type="character" w:customStyle="1" w:styleId="Char4">
    <w:name w:val="明显引用 Char"/>
    <w:basedOn w:val="a0"/>
    <w:link w:val="ae"/>
    <w:uiPriority w:val="30"/>
    <w:qFormat/>
    <w:rsid w:val="005A7120"/>
    <w:rPr>
      <w:b/>
      <w:bCs/>
      <w:i/>
      <w:iCs/>
      <w:color w:val="4F81BD" w:themeColor="accent1"/>
      <w:kern w:val="0"/>
      <w:sz w:val="20"/>
      <w:szCs w:val="20"/>
    </w:rPr>
  </w:style>
  <w:style w:type="character" w:customStyle="1" w:styleId="13">
    <w:name w:val="不明显参考1"/>
    <w:basedOn w:val="a0"/>
    <w:uiPriority w:val="99"/>
    <w:qFormat/>
    <w:rsid w:val="005A7120"/>
    <w:rPr>
      <w:smallCaps/>
      <w:color w:val="auto"/>
      <w:w w:val="100"/>
      <w:sz w:val="21"/>
      <w:szCs w:val="21"/>
      <w:shd w:val="clear" w:color="auto" w:fill="auto"/>
    </w:rPr>
  </w:style>
  <w:style w:type="character" w:customStyle="1" w:styleId="14">
    <w:name w:val="明显参考1"/>
    <w:basedOn w:val="a0"/>
    <w:uiPriority w:val="99"/>
    <w:qFormat/>
    <w:rsid w:val="005A7120"/>
    <w:rPr>
      <w:b/>
      <w:bCs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0"/>
    <w:uiPriority w:val="99"/>
    <w:qFormat/>
    <w:rsid w:val="005A7120"/>
    <w:rPr>
      <w:b/>
      <w:bCs/>
      <w:i/>
      <w:iCs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99"/>
    <w:qFormat/>
    <w:rsid w:val="005A7120"/>
    <w:pPr>
      <w:ind w:left="850"/>
    </w:pPr>
    <w:rPr>
      <w:sz w:val="21"/>
      <w:szCs w:val="21"/>
    </w:rPr>
  </w:style>
  <w:style w:type="paragraph" w:customStyle="1" w:styleId="TOC1">
    <w:name w:val="TOC 标题1"/>
    <w:basedOn w:val="1"/>
    <w:uiPriority w:val="99"/>
    <w:qFormat/>
    <w:rsid w:val="005A7120"/>
    <w:pPr>
      <w:jc w:val="left"/>
      <w:outlineLvl w:val="9"/>
    </w:pPr>
    <w:rPr>
      <w:color w:val="2E74B5"/>
      <w:sz w:val="32"/>
      <w:szCs w:val="32"/>
    </w:rPr>
  </w:style>
  <w:style w:type="character" w:customStyle="1" w:styleId="Char">
    <w:name w:val="页脚 Char"/>
    <w:basedOn w:val="a0"/>
    <w:link w:val="a3"/>
    <w:uiPriority w:val="99"/>
    <w:locked/>
    <w:rsid w:val="005A7120"/>
    <w:rPr>
      <w:rFonts w:ascii="??" w:hAnsi="??" w:cs="??"/>
      <w:w w:val="100"/>
      <w:sz w:val="18"/>
      <w:szCs w:val="18"/>
      <w:shd w:val="clear" w:color="auto" w:fill="auto"/>
    </w:rPr>
  </w:style>
  <w:style w:type="character" w:customStyle="1" w:styleId="Char0">
    <w:name w:val="页眉 Char"/>
    <w:basedOn w:val="a0"/>
    <w:link w:val="a4"/>
    <w:uiPriority w:val="99"/>
    <w:locked/>
    <w:rsid w:val="005A7120"/>
    <w:rPr>
      <w:rFonts w:ascii="??" w:hAnsi="??" w:cs="??"/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4066;&#22996;&#20154;&#25165;&#21150;&#37038;&#31665;wzswrc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>MC SYSTEM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中共温州市委人才工作领导小组办公室</dc:title>
  <dc:creator>LHQ</dc:creator>
  <cp:lastModifiedBy>Administrator</cp:lastModifiedBy>
  <cp:revision>5</cp:revision>
  <dcterms:created xsi:type="dcterms:W3CDTF">2018-01-04T00:47:00Z</dcterms:created>
  <dcterms:modified xsi:type="dcterms:W3CDTF">2018-02-01T01:25:00Z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