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F1" w:rsidRDefault="007D4BCA" w:rsidP="000D4CC2">
      <w:pPr>
        <w:spacing w:line="360" w:lineRule="auto"/>
        <w:ind w:firstLineChars="950" w:firstLine="2660"/>
        <w:rPr>
          <w:rFonts w:ascii="黑体" w:eastAsia="黑体" w:hAnsi="黑体" w:cs="黑体"/>
          <w:sz w:val="28"/>
          <w:szCs w:val="28"/>
        </w:rPr>
      </w:pPr>
      <w:r>
        <w:rPr>
          <w:rFonts w:ascii="黑体" w:eastAsia="黑体" w:hAnsi="黑体" w:cs="黑体" w:hint="eastAsia"/>
          <w:sz w:val="28"/>
          <w:szCs w:val="28"/>
        </w:rPr>
        <w:t xml:space="preserve">四“功”相融 </w:t>
      </w:r>
      <w:r w:rsidR="00717147">
        <w:rPr>
          <w:rFonts w:ascii="黑体" w:eastAsia="黑体" w:hAnsi="黑体" w:cs="黑体" w:hint="eastAsia"/>
          <w:sz w:val="28"/>
          <w:szCs w:val="28"/>
        </w:rPr>
        <w:t xml:space="preserve"> </w:t>
      </w:r>
      <w:r>
        <w:rPr>
          <w:rFonts w:ascii="黑体" w:eastAsia="黑体" w:hAnsi="黑体" w:cs="黑体" w:hint="eastAsia"/>
          <w:sz w:val="28"/>
          <w:szCs w:val="28"/>
        </w:rPr>
        <w:t>以文化人</w:t>
      </w:r>
    </w:p>
    <w:p w:rsidR="00B357F1" w:rsidRDefault="007D4BCA" w:rsidP="000D4CC2">
      <w:pPr>
        <w:spacing w:line="360" w:lineRule="auto"/>
        <w:ind w:firstLineChars="1150" w:firstLine="2760"/>
        <w:rPr>
          <w:sz w:val="24"/>
        </w:rPr>
      </w:pPr>
      <w:r>
        <w:rPr>
          <w:rFonts w:hint="eastAsia"/>
          <w:sz w:val="24"/>
        </w:rPr>
        <w:t>——观工作室张辉炜老师《京调》课有感</w:t>
      </w:r>
    </w:p>
    <w:p w:rsidR="00B357F1" w:rsidRPr="00A661A7" w:rsidRDefault="00001E20" w:rsidP="00A661A7">
      <w:pPr>
        <w:spacing w:line="360" w:lineRule="auto"/>
        <w:ind w:firstLineChars="200" w:firstLine="420"/>
        <w:rPr>
          <w:rFonts w:asciiTheme="minorEastAsia" w:hAnsiTheme="minorEastAsia"/>
          <w:szCs w:val="21"/>
        </w:rPr>
      </w:pPr>
      <w:r w:rsidRPr="00A661A7">
        <w:rPr>
          <w:rFonts w:asciiTheme="minorEastAsia" w:hAnsiTheme="minorEastAsia"/>
          <w:szCs w:val="21"/>
        </w:rPr>
        <w:t>"戏歌"是中国特有的一种文化</w:t>
      </w:r>
      <w:r w:rsidR="00730362">
        <w:rPr>
          <w:rFonts w:asciiTheme="minorEastAsia" w:hAnsiTheme="minorEastAsia" w:hint="eastAsia"/>
          <w:szCs w:val="21"/>
        </w:rPr>
        <w:t>，</w:t>
      </w:r>
      <w:r w:rsidRPr="00A661A7">
        <w:rPr>
          <w:rFonts w:asciiTheme="minorEastAsia" w:hAnsiTheme="minorEastAsia"/>
          <w:szCs w:val="21"/>
        </w:rPr>
        <w:t>自诞生之日就被业界惊呼为一种文化现象</w:t>
      </w:r>
      <w:r w:rsidR="00730362">
        <w:rPr>
          <w:rFonts w:asciiTheme="minorEastAsia" w:hAnsiTheme="minorEastAsia" w:hint="eastAsia"/>
          <w:szCs w:val="21"/>
        </w:rPr>
        <w:t>，</w:t>
      </w:r>
      <w:r w:rsidRPr="00A661A7">
        <w:rPr>
          <w:rFonts w:asciiTheme="minorEastAsia" w:hAnsiTheme="minorEastAsia" w:hint="eastAsia"/>
          <w:szCs w:val="21"/>
        </w:rPr>
        <w:t>它</w:t>
      </w:r>
      <w:r w:rsidR="007D4BCA" w:rsidRPr="00A661A7">
        <w:rPr>
          <w:rFonts w:asciiTheme="minorEastAsia" w:hAnsiTheme="minorEastAsia" w:hint="eastAsia"/>
          <w:szCs w:val="21"/>
        </w:rPr>
        <w:t>具有浓郁的民族风格和文化特色</w:t>
      </w:r>
      <w:r w:rsidRPr="00A661A7">
        <w:rPr>
          <w:rFonts w:asciiTheme="minorEastAsia" w:hAnsiTheme="minorEastAsia" w:hint="eastAsia"/>
          <w:szCs w:val="21"/>
        </w:rPr>
        <w:t>，</w:t>
      </w:r>
      <w:r w:rsidR="00E914C0" w:rsidRPr="00A661A7">
        <w:rPr>
          <w:rFonts w:asciiTheme="minorEastAsia" w:hAnsiTheme="minorEastAsia" w:hint="eastAsia"/>
          <w:szCs w:val="21"/>
        </w:rPr>
        <w:t>承载了</w:t>
      </w:r>
      <w:r w:rsidR="00730362">
        <w:rPr>
          <w:rFonts w:asciiTheme="minorEastAsia" w:hAnsiTheme="minorEastAsia" w:hint="eastAsia"/>
          <w:szCs w:val="21"/>
        </w:rPr>
        <w:t>千百</w:t>
      </w:r>
      <w:r w:rsidR="00E914C0" w:rsidRPr="00A661A7">
        <w:rPr>
          <w:rFonts w:asciiTheme="minorEastAsia" w:hAnsiTheme="minorEastAsia" w:hint="eastAsia"/>
          <w:szCs w:val="21"/>
        </w:rPr>
        <w:t>年</w:t>
      </w:r>
      <w:r w:rsidR="00E9396E">
        <w:rPr>
          <w:rFonts w:asciiTheme="minorEastAsia" w:hAnsiTheme="minorEastAsia" w:hint="eastAsia"/>
          <w:szCs w:val="21"/>
        </w:rPr>
        <w:t>戏曲</w:t>
      </w:r>
      <w:r w:rsidR="00E914C0" w:rsidRPr="00A661A7">
        <w:rPr>
          <w:rFonts w:asciiTheme="minorEastAsia" w:hAnsiTheme="minorEastAsia" w:hint="eastAsia"/>
          <w:szCs w:val="21"/>
        </w:rPr>
        <w:t>文化的精髓</w:t>
      </w:r>
      <w:r w:rsidR="00730362">
        <w:rPr>
          <w:rFonts w:asciiTheme="minorEastAsia" w:hAnsiTheme="minorEastAsia" w:hint="eastAsia"/>
          <w:szCs w:val="21"/>
        </w:rPr>
        <w:t>。</w:t>
      </w:r>
      <w:r w:rsidR="00E914C0" w:rsidRPr="00A661A7">
        <w:rPr>
          <w:rFonts w:asciiTheme="minorEastAsia" w:hAnsiTheme="minorEastAsia" w:hint="eastAsia"/>
          <w:szCs w:val="21"/>
        </w:rPr>
        <w:t>在我们小学阶段戏歌就有四首，可见课堂上</w:t>
      </w:r>
      <w:r w:rsidRPr="00A661A7">
        <w:rPr>
          <w:rFonts w:asciiTheme="minorEastAsia" w:hAnsiTheme="minorEastAsia" w:hint="eastAsia"/>
          <w:szCs w:val="21"/>
        </w:rPr>
        <w:t>对</w:t>
      </w:r>
      <w:r w:rsidR="00E914C0" w:rsidRPr="00A661A7">
        <w:rPr>
          <w:rFonts w:asciiTheme="minorEastAsia" w:hAnsiTheme="minorEastAsia" w:hint="eastAsia"/>
          <w:szCs w:val="21"/>
        </w:rPr>
        <w:t>引进</w:t>
      </w:r>
      <w:r w:rsidRPr="00A661A7">
        <w:rPr>
          <w:rFonts w:asciiTheme="minorEastAsia" w:hAnsiTheme="minorEastAsia" w:hint="eastAsia"/>
          <w:szCs w:val="21"/>
        </w:rPr>
        <w:t>民族传统</w:t>
      </w:r>
      <w:r w:rsidR="00E914C0" w:rsidRPr="00A661A7">
        <w:rPr>
          <w:rFonts w:asciiTheme="minorEastAsia" w:hAnsiTheme="minorEastAsia" w:hint="eastAsia"/>
          <w:szCs w:val="21"/>
        </w:rPr>
        <w:t>文化的</w:t>
      </w:r>
      <w:r w:rsidR="00007E36" w:rsidRPr="00A661A7">
        <w:rPr>
          <w:rFonts w:asciiTheme="minorEastAsia" w:hAnsiTheme="minorEastAsia" w:hint="eastAsia"/>
          <w:szCs w:val="21"/>
        </w:rPr>
        <w:t>重视。</w:t>
      </w:r>
      <w:r w:rsidR="00E914C0" w:rsidRPr="00A661A7">
        <w:rPr>
          <w:rFonts w:asciiTheme="minorEastAsia" w:hAnsiTheme="minorEastAsia" w:hint="eastAsia"/>
          <w:szCs w:val="21"/>
        </w:rPr>
        <w:t>在教育教学活动中，</w:t>
      </w:r>
      <w:r w:rsidR="007A6EDA" w:rsidRPr="00A661A7">
        <w:rPr>
          <w:rFonts w:asciiTheme="minorEastAsia" w:hAnsiTheme="minorEastAsia" w:hint="eastAsia"/>
          <w:szCs w:val="21"/>
        </w:rPr>
        <w:t>我们要充分挖掘音乐中的文化内涵，</w:t>
      </w:r>
      <w:r w:rsidR="00E914C0" w:rsidRPr="00A661A7">
        <w:rPr>
          <w:rFonts w:asciiTheme="minorEastAsia" w:hAnsiTheme="minorEastAsia" w:hint="eastAsia"/>
          <w:szCs w:val="21"/>
        </w:rPr>
        <w:t>不仅要关注学生审美能力的获得，更要注</w:t>
      </w:r>
      <w:r w:rsidR="00007E36" w:rsidRPr="00A661A7">
        <w:rPr>
          <w:rFonts w:asciiTheme="minorEastAsia" w:hAnsiTheme="minorEastAsia" w:hint="eastAsia"/>
          <w:szCs w:val="21"/>
        </w:rPr>
        <w:t>重</w:t>
      </w:r>
      <w:r w:rsidR="00AD7C74">
        <w:rPr>
          <w:rFonts w:asciiTheme="minorEastAsia" w:hAnsiTheme="minorEastAsia" w:hint="eastAsia"/>
          <w:szCs w:val="21"/>
        </w:rPr>
        <w:t>通过音乐理解文化，</w:t>
      </w:r>
      <w:r w:rsidR="0073259C">
        <w:rPr>
          <w:rFonts w:asciiTheme="minorEastAsia" w:hAnsiTheme="minorEastAsia" w:hint="eastAsia"/>
          <w:szCs w:val="21"/>
        </w:rPr>
        <w:t>并</w:t>
      </w:r>
      <w:r w:rsidR="00AD7C74">
        <w:rPr>
          <w:rFonts w:asciiTheme="minorEastAsia" w:hAnsiTheme="minorEastAsia" w:hint="eastAsia"/>
          <w:szCs w:val="21"/>
        </w:rPr>
        <w:t>以此为出发点和重点</w:t>
      </w:r>
      <w:r w:rsidR="00E914C0" w:rsidRPr="00A661A7">
        <w:rPr>
          <w:rFonts w:asciiTheme="minorEastAsia" w:hAnsiTheme="minorEastAsia" w:hint="eastAsia"/>
          <w:szCs w:val="21"/>
        </w:rPr>
        <w:t>。</w:t>
      </w:r>
      <w:r w:rsidR="007D4BCA" w:rsidRPr="00A661A7">
        <w:rPr>
          <w:rFonts w:asciiTheme="minorEastAsia" w:hAnsiTheme="minorEastAsia" w:hint="eastAsia"/>
          <w:szCs w:val="21"/>
        </w:rPr>
        <w:t>张辉炜老师的课无疑是一节很成功的课</w:t>
      </w:r>
      <w:r w:rsidR="005B53EA" w:rsidRPr="00A661A7">
        <w:rPr>
          <w:rFonts w:asciiTheme="minorEastAsia" w:hAnsiTheme="minorEastAsia" w:hint="eastAsia"/>
          <w:szCs w:val="21"/>
        </w:rPr>
        <w:t>，</w:t>
      </w:r>
      <w:r w:rsidR="007D4BCA" w:rsidRPr="00A661A7">
        <w:rPr>
          <w:rFonts w:asciiTheme="minorEastAsia" w:hAnsiTheme="minorEastAsia" w:hint="eastAsia"/>
          <w:szCs w:val="21"/>
        </w:rPr>
        <w:t>她紧紧把握高段“生本”资源特点，针对戏歌的特点</w:t>
      </w:r>
      <w:r w:rsidR="005B53EA" w:rsidRPr="00A661A7">
        <w:rPr>
          <w:rFonts w:asciiTheme="minorEastAsia" w:hAnsiTheme="minorEastAsia" w:hint="eastAsia"/>
          <w:szCs w:val="21"/>
        </w:rPr>
        <w:t>，</w:t>
      </w:r>
      <w:r w:rsidR="00000F42" w:rsidRPr="00A661A7">
        <w:rPr>
          <w:rFonts w:asciiTheme="minorEastAsia" w:hAnsiTheme="minorEastAsia" w:hint="eastAsia"/>
          <w:szCs w:val="21"/>
        </w:rPr>
        <w:t>运用</w:t>
      </w:r>
      <w:r w:rsidR="005B53EA" w:rsidRPr="00A661A7">
        <w:rPr>
          <w:rFonts w:asciiTheme="minorEastAsia" w:hAnsiTheme="minorEastAsia" w:hint="eastAsia"/>
          <w:szCs w:val="21"/>
        </w:rPr>
        <w:t>儿童乐于接受的形式</w:t>
      </w:r>
      <w:r w:rsidR="00730362">
        <w:rPr>
          <w:rFonts w:asciiTheme="minorEastAsia" w:hAnsiTheme="minorEastAsia" w:hint="eastAsia"/>
          <w:szCs w:val="21"/>
        </w:rPr>
        <w:t>对作品进行了深度</w:t>
      </w:r>
      <w:r w:rsidR="007D4BCA" w:rsidRPr="00A661A7">
        <w:rPr>
          <w:rFonts w:asciiTheme="minorEastAsia" w:hAnsiTheme="minorEastAsia" w:hint="eastAsia"/>
          <w:szCs w:val="21"/>
        </w:rPr>
        <w:t>挖掘，从京剧的念、唱、做、奏四方面结合戏曲文化精心设计，</w:t>
      </w:r>
      <w:r w:rsidR="00021FA9" w:rsidRPr="00A661A7">
        <w:rPr>
          <w:rFonts w:asciiTheme="minorEastAsia" w:hAnsiTheme="minorEastAsia" w:hint="eastAsia"/>
          <w:szCs w:val="21"/>
        </w:rPr>
        <w:t>在“以文化人”方面做了</w:t>
      </w:r>
      <w:r w:rsidR="00730362">
        <w:rPr>
          <w:rFonts w:asciiTheme="minorEastAsia" w:hAnsiTheme="minorEastAsia" w:hint="eastAsia"/>
          <w:szCs w:val="21"/>
        </w:rPr>
        <w:t>许</w:t>
      </w:r>
      <w:r w:rsidR="00021FA9" w:rsidRPr="00A661A7">
        <w:rPr>
          <w:rFonts w:asciiTheme="minorEastAsia" w:hAnsiTheme="minorEastAsia" w:hint="eastAsia"/>
          <w:szCs w:val="21"/>
        </w:rPr>
        <w:t>多值得借鉴的尝试。</w:t>
      </w:r>
    </w:p>
    <w:p w:rsidR="00B357F1" w:rsidRPr="00A661A7" w:rsidRDefault="007D4BCA" w:rsidP="00A661A7">
      <w:pPr>
        <w:spacing w:line="360" w:lineRule="auto"/>
        <w:ind w:firstLineChars="200" w:firstLine="422"/>
        <w:rPr>
          <w:rFonts w:asciiTheme="minorEastAsia" w:hAnsiTheme="minorEastAsia"/>
          <w:b/>
          <w:szCs w:val="21"/>
        </w:rPr>
      </w:pPr>
      <w:r w:rsidRPr="00A661A7">
        <w:rPr>
          <w:rFonts w:asciiTheme="minorEastAsia" w:hAnsiTheme="minorEastAsia" w:hint="eastAsia"/>
          <w:b/>
          <w:szCs w:val="21"/>
        </w:rPr>
        <w:t>一、口传“念”功</w:t>
      </w:r>
      <w:r w:rsidR="00E7212D" w:rsidRPr="00A661A7">
        <w:rPr>
          <w:rFonts w:asciiTheme="minorEastAsia" w:hAnsiTheme="minorEastAsia" w:hint="eastAsia"/>
          <w:b/>
          <w:szCs w:val="21"/>
        </w:rPr>
        <w:t xml:space="preserve">  </w:t>
      </w:r>
      <w:r w:rsidRPr="00A661A7">
        <w:rPr>
          <w:rFonts w:asciiTheme="minorEastAsia" w:hAnsiTheme="minorEastAsia" w:hint="eastAsia"/>
          <w:b/>
          <w:szCs w:val="21"/>
        </w:rPr>
        <w:t>体验声腔特点</w:t>
      </w:r>
    </w:p>
    <w:p w:rsidR="00B357F1" w:rsidRPr="00A661A7" w:rsidRDefault="00E07823" w:rsidP="00A661A7">
      <w:pPr>
        <w:spacing w:line="360" w:lineRule="auto"/>
        <w:ind w:firstLineChars="200" w:firstLine="420"/>
        <w:rPr>
          <w:rFonts w:asciiTheme="minorEastAsia" w:hAnsiTheme="minorEastAsia"/>
          <w:szCs w:val="21"/>
        </w:rPr>
      </w:pPr>
      <w:r w:rsidRPr="00A661A7">
        <w:rPr>
          <w:rFonts w:asciiTheme="minorEastAsia" w:hAnsiTheme="minorEastAsia" w:hint="eastAsia"/>
          <w:szCs w:val="21"/>
        </w:rPr>
        <w:t>中国戏曲千百年来代代相传靠的是“口传心授”的方法，当老师以“口传”这种形式教唱时，其实已经把戏曲唱腔中的意韵美通过这种简单的形式直接让学生领悟了。《京调》歌词共四句，每句词都在传递一个京剧的知识，在歌词教学中，除帮助学生理解词意，更是要让学生尝试“念”功。张老师教学第一步就是引导学生正确“念白”</w:t>
      </w:r>
      <w:r w:rsidR="005B53EA" w:rsidRPr="00A661A7">
        <w:rPr>
          <w:rFonts w:asciiTheme="minorEastAsia" w:hAnsiTheme="minorEastAsia" w:hint="eastAsia"/>
          <w:szCs w:val="21"/>
        </w:rPr>
        <w:t>，她</w:t>
      </w:r>
      <w:r w:rsidR="007D4BCA" w:rsidRPr="00A661A7">
        <w:rPr>
          <w:rFonts w:asciiTheme="minorEastAsia" w:hAnsiTheme="minorEastAsia" w:hint="eastAsia"/>
          <w:szCs w:val="21"/>
        </w:rPr>
        <w:t>结合自身的声乐特长，在学生聆听四个行当的声音片段后，与学生讨论</w:t>
      </w:r>
      <w:r w:rsidR="00730362">
        <w:rPr>
          <w:rFonts w:asciiTheme="minorEastAsia" w:hAnsiTheme="minorEastAsia" w:hint="eastAsia"/>
          <w:szCs w:val="21"/>
        </w:rPr>
        <w:t>得出</w:t>
      </w:r>
      <w:r w:rsidR="007D4BCA" w:rsidRPr="00A661A7">
        <w:rPr>
          <w:rFonts w:asciiTheme="minorEastAsia" w:hAnsiTheme="minorEastAsia" w:hint="eastAsia"/>
          <w:szCs w:val="21"/>
        </w:rPr>
        <w:t>旦角的假声高位的声腔特点，</w:t>
      </w:r>
      <w:r w:rsidR="00AD7C74">
        <w:rPr>
          <w:rFonts w:asciiTheme="minorEastAsia" w:hAnsiTheme="minorEastAsia" w:hint="eastAsia"/>
          <w:szCs w:val="21"/>
        </w:rPr>
        <w:t>其中</w:t>
      </w:r>
      <w:r w:rsidR="007D4BCA" w:rsidRPr="00A661A7">
        <w:rPr>
          <w:rFonts w:asciiTheme="minorEastAsia" w:hAnsiTheme="minorEastAsia" w:hint="eastAsia"/>
          <w:szCs w:val="21"/>
        </w:rPr>
        <w:t>穿插了四大名旦的介绍，让</w:t>
      </w:r>
      <w:r w:rsidR="00AD7C74">
        <w:rPr>
          <w:rFonts w:asciiTheme="minorEastAsia" w:hAnsiTheme="minorEastAsia" w:hint="eastAsia"/>
          <w:szCs w:val="21"/>
        </w:rPr>
        <w:t>学生了解戏曲历史文化</w:t>
      </w:r>
      <w:r w:rsidR="007D4BCA" w:rsidRPr="00A661A7">
        <w:rPr>
          <w:rFonts w:asciiTheme="minorEastAsia" w:hAnsiTheme="minorEastAsia" w:hint="eastAsia"/>
          <w:szCs w:val="21"/>
        </w:rPr>
        <w:t>。在学习念白的过程中，</w:t>
      </w:r>
      <w:r w:rsidR="005B53EA" w:rsidRPr="00A661A7">
        <w:rPr>
          <w:rFonts w:asciiTheme="minorEastAsia" w:hAnsiTheme="minorEastAsia" w:hint="eastAsia"/>
          <w:szCs w:val="21"/>
        </w:rPr>
        <w:t>老师</w:t>
      </w:r>
      <w:r w:rsidR="00000F42" w:rsidRPr="00A661A7">
        <w:rPr>
          <w:rFonts w:asciiTheme="minorEastAsia" w:hAnsiTheme="minorEastAsia" w:hint="eastAsia"/>
          <w:szCs w:val="21"/>
        </w:rPr>
        <w:t>环环相扣</w:t>
      </w:r>
      <w:r w:rsidR="007D4BCA" w:rsidRPr="00A661A7">
        <w:rPr>
          <w:rFonts w:asciiTheme="minorEastAsia" w:hAnsiTheme="minorEastAsia" w:hint="eastAsia"/>
          <w:szCs w:val="21"/>
        </w:rPr>
        <w:t>层层推进与学生一起讨论</w:t>
      </w:r>
      <w:r w:rsidR="00AD7C74">
        <w:rPr>
          <w:rFonts w:asciiTheme="minorEastAsia" w:hAnsiTheme="minorEastAsia" w:hint="eastAsia"/>
          <w:szCs w:val="21"/>
        </w:rPr>
        <w:t>戏曲独特文化如节拍及节奏的特点、</w:t>
      </w:r>
      <w:r w:rsidR="007D4BCA" w:rsidRPr="00A661A7">
        <w:rPr>
          <w:rFonts w:asciiTheme="minorEastAsia" w:hAnsiTheme="minorEastAsia" w:hint="eastAsia"/>
          <w:szCs w:val="21"/>
        </w:rPr>
        <w:t>板式</w:t>
      </w:r>
      <w:r w:rsidR="00AD7C74">
        <w:rPr>
          <w:rFonts w:asciiTheme="minorEastAsia" w:hAnsiTheme="minorEastAsia" w:hint="eastAsia"/>
          <w:szCs w:val="21"/>
        </w:rPr>
        <w:t>、</w:t>
      </w:r>
      <w:r w:rsidR="007D4BCA" w:rsidRPr="00A661A7">
        <w:rPr>
          <w:rFonts w:asciiTheme="minorEastAsia" w:hAnsiTheme="minorEastAsia" w:hint="eastAsia"/>
          <w:szCs w:val="21"/>
        </w:rPr>
        <w:t>板眼</w:t>
      </w:r>
      <w:r w:rsidR="00AD7C74">
        <w:rPr>
          <w:rFonts w:asciiTheme="minorEastAsia" w:hAnsiTheme="minorEastAsia" w:hint="eastAsia"/>
          <w:szCs w:val="21"/>
        </w:rPr>
        <w:t>、</w:t>
      </w:r>
      <w:r w:rsidR="007D4BCA" w:rsidRPr="00A661A7">
        <w:rPr>
          <w:rFonts w:asciiTheme="minorEastAsia" w:hAnsiTheme="minorEastAsia" w:hint="eastAsia"/>
          <w:szCs w:val="21"/>
        </w:rPr>
        <w:t>认识单皮鼓，</w:t>
      </w:r>
      <w:r w:rsidR="00AD7C74">
        <w:rPr>
          <w:rFonts w:asciiTheme="minorEastAsia" w:hAnsiTheme="minorEastAsia" w:hint="eastAsia"/>
          <w:szCs w:val="21"/>
        </w:rPr>
        <w:t>了解</w:t>
      </w:r>
      <w:r w:rsidR="007D4BCA" w:rsidRPr="00A661A7">
        <w:rPr>
          <w:rFonts w:asciiTheme="minorEastAsia" w:hAnsiTheme="minorEastAsia" w:hint="eastAsia"/>
          <w:szCs w:val="21"/>
        </w:rPr>
        <w:t>过板唱</w:t>
      </w:r>
      <w:r w:rsidR="00AD7C74">
        <w:rPr>
          <w:rFonts w:asciiTheme="minorEastAsia" w:hAnsiTheme="minorEastAsia" w:hint="eastAsia"/>
          <w:szCs w:val="21"/>
        </w:rPr>
        <w:t>等。</w:t>
      </w:r>
      <w:r w:rsidR="007D4BCA" w:rsidRPr="00A661A7">
        <w:rPr>
          <w:rFonts w:asciiTheme="minorEastAsia" w:hAnsiTheme="minorEastAsia" w:hint="eastAsia"/>
          <w:szCs w:val="21"/>
        </w:rPr>
        <w:t>学生在跟老师的念白中，自然而然</w:t>
      </w:r>
      <w:r w:rsidR="005B53EA" w:rsidRPr="00A661A7">
        <w:rPr>
          <w:rFonts w:asciiTheme="minorEastAsia" w:hAnsiTheme="minorEastAsia" w:hint="eastAsia"/>
          <w:szCs w:val="21"/>
        </w:rPr>
        <w:t>就</w:t>
      </w:r>
      <w:r w:rsidR="007D4BCA" w:rsidRPr="00A661A7">
        <w:rPr>
          <w:rFonts w:asciiTheme="minorEastAsia" w:hAnsiTheme="minorEastAsia" w:hint="eastAsia"/>
          <w:szCs w:val="21"/>
        </w:rPr>
        <w:t>对京剧的发声方法以及念功有了深刻的体验，这种自然状态下水到渠成式的</w:t>
      </w:r>
      <w:r w:rsidR="00AD7C74">
        <w:rPr>
          <w:rFonts w:asciiTheme="minorEastAsia" w:hAnsiTheme="minorEastAsia" w:hint="eastAsia"/>
          <w:szCs w:val="21"/>
        </w:rPr>
        <w:t>文化</w:t>
      </w:r>
      <w:r w:rsidR="0073259C">
        <w:rPr>
          <w:rFonts w:asciiTheme="minorEastAsia" w:hAnsiTheme="minorEastAsia" w:hint="eastAsia"/>
          <w:szCs w:val="21"/>
        </w:rPr>
        <w:t>理解</w:t>
      </w:r>
      <w:r w:rsidR="00AD7C74">
        <w:rPr>
          <w:rFonts w:asciiTheme="minorEastAsia" w:hAnsiTheme="minorEastAsia" w:hint="eastAsia"/>
          <w:szCs w:val="21"/>
        </w:rPr>
        <w:t>与音乐</w:t>
      </w:r>
      <w:r w:rsidR="0073259C">
        <w:rPr>
          <w:rFonts w:asciiTheme="minorEastAsia" w:hAnsiTheme="minorEastAsia" w:hint="eastAsia"/>
          <w:szCs w:val="21"/>
        </w:rPr>
        <w:t>体验</w:t>
      </w:r>
      <w:r w:rsidR="00AD7C74">
        <w:rPr>
          <w:rFonts w:asciiTheme="minorEastAsia" w:hAnsiTheme="minorEastAsia" w:hint="eastAsia"/>
          <w:szCs w:val="21"/>
        </w:rPr>
        <w:t>融合学习</w:t>
      </w:r>
      <w:r w:rsidR="00000F42" w:rsidRPr="00A661A7">
        <w:rPr>
          <w:rFonts w:asciiTheme="minorEastAsia" w:hAnsiTheme="minorEastAsia" w:hint="eastAsia"/>
          <w:szCs w:val="21"/>
        </w:rPr>
        <w:t>方式</w:t>
      </w:r>
      <w:r w:rsidR="007D4BCA" w:rsidRPr="00A661A7">
        <w:rPr>
          <w:rFonts w:asciiTheme="minorEastAsia" w:hAnsiTheme="minorEastAsia" w:hint="eastAsia"/>
          <w:szCs w:val="21"/>
        </w:rPr>
        <w:t>学生特别容易接受</w:t>
      </w:r>
      <w:r w:rsidR="00AD7C74">
        <w:rPr>
          <w:rFonts w:asciiTheme="minorEastAsia" w:hAnsiTheme="minorEastAsia" w:hint="eastAsia"/>
          <w:szCs w:val="21"/>
        </w:rPr>
        <w:t>。</w:t>
      </w:r>
    </w:p>
    <w:p w:rsidR="00B357F1" w:rsidRPr="00A661A7" w:rsidRDefault="007D4BCA" w:rsidP="00A661A7">
      <w:pPr>
        <w:spacing w:line="360" w:lineRule="auto"/>
        <w:ind w:firstLineChars="200" w:firstLine="422"/>
        <w:rPr>
          <w:rFonts w:asciiTheme="minorEastAsia" w:hAnsiTheme="minorEastAsia"/>
          <w:b/>
          <w:szCs w:val="21"/>
        </w:rPr>
      </w:pPr>
      <w:r w:rsidRPr="00A661A7">
        <w:rPr>
          <w:rFonts w:asciiTheme="minorEastAsia" w:hAnsiTheme="minorEastAsia" w:hint="eastAsia"/>
          <w:b/>
          <w:szCs w:val="21"/>
        </w:rPr>
        <w:t>二、模仿</w:t>
      </w:r>
      <w:r w:rsidR="00780A0D" w:rsidRPr="00A661A7">
        <w:rPr>
          <w:rFonts w:asciiTheme="minorEastAsia" w:hAnsiTheme="minorEastAsia" w:hint="eastAsia"/>
          <w:b/>
          <w:szCs w:val="21"/>
        </w:rPr>
        <w:t>“</w:t>
      </w:r>
      <w:r w:rsidRPr="00A661A7">
        <w:rPr>
          <w:rFonts w:asciiTheme="minorEastAsia" w:hAnsiTheme="minorEastAsia" w:hint="eastAsia"/>
          <w:b/>
          <w:szCs w:val="21"/>
        </w:rPr>
        <w:t>唱</w:t>
      </w:r>
      <w:r w:rsidR="00780A0D" w:rsidRPr="00A661A7">
        <w:rPr>
          <w:rFonts w:asciiTheme="minorEastAsia" w:hAnsiTheme="minorEastAsia" w:hint="eastAsia"/>
          <w:b/>
          <w:szCs w:val="21"/>
        </w:rPr>
        <w:t>”</w:t>
      </w:r>
      <w:r w:rsidRPr="00A661A7">
        <w:rPr>
          <w:rFonts w:asciiTheme="minorEastAsia" w:hAnsiTheme="minorEastAsia" w:hint="eastAsia"/>
          <w:b/>
          <w:szCs w:val="21"/>
        </w:rPr>
        <w:t>腔</w:t>
      </w:r>
      <w:r w:rsidR="00E7212D" w:rsidRPr="00A661A7">
        <w:rPr>
          <w:rFonts w:asciiTheme="minorEastAsia" w:hAnsiTheme="minorEastAsia" w:hint="eastAsia"/>
          <w:b/>
          <w:szCs w:val="21"/>
        </w:rPr>
        <w:t xml:space="preserve">  </w:t>
      </w:r>
      <w:r w:rsidRPr="00A661A7">
        <w:rPr>
          <w:rFonts w:asciiTheme="minorEastAsia" w:hAnsiTheme="minorEastAsia" w:hint="eastAsia"/>
          <w:b/>
          <w:szCs w:val="21"/>
        </w:rPr>
        <w:t>理解京调含义</w:t>
      </w:r>
    </w:p>
    <w:p w:rsidR="00B357F1" w:rsidRPr="00A661A7" w:rsidRDefault="007D4BCA" w:rsidP="00A661A7">
      <w:pPr>
        <w:spacing w:line="360" w:lineRule="auto"/>
        <w:ind w:firstLineChars="200" w:firstLine="420"/>
        <w:rPr>
          <w:rFonts w:asciiTheme="minorEastAsia" w:hAnsiTheme="minorEastAsia"/>
          <w:szCs w:val="21"/>
        </w:rPr>
      </w:pPr>
      <w:r w:rsidRPr="00A661A7">
        <w:rPr>
          <w:rFonts w:asciiTheme="minorEastAsia" w:hAnsiTheme="minorEastAsia" w:hint="eastAsia"/>
          <w:szCs w:val="21"/>
        </w:rPr>
        <w:t>音乐中似乎总是有一种感觉得到而摸不着，觉着好而又说不清的东西，这些东西正是音乐的韵味，对韵味的学习和把握，是很难通过理性分析、推理、判断来获得的，最直接的方式就是通过模仿学唱来感受、体验，进而把握、表现。</w:t>
      </w:r>
      <w:r w:rsidR="00FF6BEB" w:rsidRPr="00A661A7">
        <w:rPr>
          <w:rFonts w:asciiTheme="minorEastAsia" w:hAnsiTheme="minorEastAsia" w:hint="eastAsia"/>
          <w:szCs w:val="21"/>
        </w:rPr>
        <w:t>这首《京调》旋律起伏大，情绪欢快活泼属于“西皮腔”。</w:t>
      </w:r>
      <w:r w:rsidRPr="00A661A7">
        <w:rPr>
          <w:rFonts w:asciiTheme="minorEastAsia" w:hAnsiTheme="minorEastAsia" w:hint="eastAsia"/>
          <w:szCs w:val="21"/>
        </w:rPr>
        <w:t>在“唱好歌”环节中，</w:t>
      </w:r>
      <w:r w:rsidR="00FF6BEB" w:rsidRPr="00A661A7">
        <w:rPr>
          <w:rFonts w:asciiTheme="minorEastAsia" w:hAnsiTheme="minorEastAsia" w:hint="eastAsia"/>
          <w:szCs w:val="21"/>
        </w:rPr>
        <w:t>张老师</w:t>
      </w:r>
      <w:r w:rsidRPr="00A661A7">
        <w:rPr>
          <w:rFonts w:asciiTheme="minorEastAsia" w:hAnsiTheme="minorEastAsia" w:hint="eastAsia"/>
          <w:szCs w:val="21"/>
        </w:rPr>
        <w:t>着重对歌曲的难点部分进行了示范、对比演绎。如第一句“角色”拉长；第二句“不简单”前的抽气；第三句“五”字和“油”字强调时值，加重语气；第四句“锣鼓”前的急吸和“响”字中间的停顿</w:t>
      </w:r>
      <w:r w:rsidR="00E7212D" w:rsidRPr="00A661A7">
        <w:rPr>
          <w:rFonts w:asciiTheme="minorEastAsia" w:hAnsiTheme="minorEastAsia" w:hint="eastAsia"/>
          <w:szCs w:val="21"/>
        </w:rPr>
        <w:t>，</w:t>
      </w:r>
      <w:r w:rsidRPr="00A661A7">
        <w:rPr>
          <w:rFonts w:asciiTheme="minorEastAsia" w:hAnsiTheme="minorEastAsia" w:hint="eastAsia"/>
          <w:szCs w:val="21"/>
        </w:rPr>
        <w:t>张老师都进行了非常有效的指导。同时为进一步感受京剧艺术家的韵味，了解京剧文化，对比欣赏了《苏三起解》视频，通过与原版曲谱的对比与学生讨论了两者</w:t>
      </w:r>
      <w:r w:rsidR="005B53EA" w:rsidRPr="00A661A7">
        <w:rPr>
          <w:rFonts w:asciiTheme="minorEastAsia" w:hAnsiTheme="minorEastAsia" w:hint="eastAsia"/>
          <w:szCs w:val="21"/>
        </w:rPr>
        <w:t>之间</w:t>
      </w:r>
      <w:r w:rsidRPr="00A661A7">
        <w:rPr>
          <w:rFonts w:asciiTheme="minorEastAsia" w:hAnsiTheme="minorEastAsia" w:hint="eastAsia"/>
          <w:szCs w:val="21"/>
        </w:rPr>
        <w:t>旋律、板眼、内容的异同，了</w:t>
      </w:r>
      <w:bookmarkStart w:id="0" w:name="_GoBack"/>
      <w:bookmarkEnd w:id="0"/>
      <w:r w:rsidRPr="00A661A7">
        <w:rPr>
          <w:rFonts w:asciiTheme="minorEastAsia" w:hAnsiTheme="minorEastAsia" w:hint="eastAsia"/>
          <w:szCs w:val="21"/>
        </w:rPr>
        <w:t>解京调的含义。</w:t>
      </w:r>
      <w:r w:rsidR="00FF6BEB" w:rsidRPr="00A661A7">
        <w:rPr>
          <w:rFonts w:asciiTheme="minorEastAsia" w:hAnsiTheme="minorEastAsia" w:hint="eastAsia"/>
          <w:szCs w:val="21"/>
        </w:rPr>
        <w:t>此</w:t>
      </w:r>
      <w:r w:rsidRPr="00A661A7">
        <w:rPr>
          <w:rFonts w:asciiTheme="minorEastAsia" w:hAnsiTheme="minorEastAsia" w:hint="eastAsia"/>
          <w:szCs w:val="21"/>
        </w:rPr>
        <w:t>环节通过对京剧唱腔的聆听、实践体验，</w:t>
      </w:r>
      <w:r w:rsidR="00FF6BEB" w:rsidRPr="00A661A7">
        <w:rPr>
          <w:rFonts w:asciiTheme="minorEastAsia" w:hAnsiTheme="minorEastAsia" w:hint="eastAsia"/>
          <w:szCs w:val="21"/>
        </w:rPr>
        <w:t>引导</w:t>
      </w:r>
      <w:r w:rsidRPr="00A661A7">
        <w:rPr>
          <w:rFonts w:asciiTheme="minorEastAsia" w:hAnsiTheme="minorEastAsia" w:hint="eastAsia"/>
          <w:szCs w:val="21"/>
        </w:rPr>
        <w:t>学生轻松地感知和表现，</w:t>
      </w:r>
      <w:r w:rsidR="00000F42" w:rsidRPr="00A661A7">
        <w:rPr>
          <w:rFonts w:asciiTheme="minorEastAsia" w:hAnsiTheme="minorEastAsia" w:hint="eastAsia"/>
          <w:szCs w:val="21"/>
        </w:rPr>
        <w:t>这</w:t>
      </w:r>
      <w:r w:rsidR="000D7590" w:rsidRPr="00A661A7">
        <w:rPr>
          <w:rFonts w:asciiTheme="minorEastAsia" w:hAnsiTheme="minorEastAsia" w:hint="eastAsia"/>
          <w:szCs w:val="21"/>
        </w:rPr>
        <w:t>不仅</w:t>
      </w:r>
      <w:r w:rsidR="000D7590" w:rsidRPr="00A661A7">
        <w:rPr>
          <w:rFonts w:asciiTheme="minorEastAsia" w:hAnsiTheme="minorEastAsia" w:hint="eastAsia"/>
          <w:szCs w:val="21"/>
        </w:rPr>
        <w:lastRenderedPageBreak/>
        <w:t>仅</w:t>
      </w:r>
      <w:r w:rsidRPr="00A661A7">
        <w:rPr>
          <w:rFonts w:asciiTheme="minorEastAsia" w:hAnsiTheme="minorEastAsia" w:hint="eastAsia"/>
          <w:szCs w:val="21"/>
        </w:rPr>
        <w:t>是</w:t>
      </w:r>
      <w:r w:rsidR="00000F42" w:rsidRPr="00A661A7">
        <w:rPr>
          <w:rFonts w:asciiTheme="minorEastAsia" w:hAnsiTheme="minorEastAsia" w:hint="eastAsia"/>
          <w:szCs w:val="21"/>
        </w:rPr>
        <w:t>简单的</w:t>
      </w:r>
      <w:r w:rsidRPr="00A661A7">
        <w:rPr>
          <w:rFonts w:asciiTheme="minorEastAsia" w:hAnsiTheme="minorEastAsia" w:hint="eastAsia"/>
          <w:szCs w:val="21"/>
        </w:rPr>
        <w:t>演唱技能的</w:t>
      </w:r>
      <w:r w:rsidR="00FF6BEB" w:rsidRPr="00A661A7">
        <w:rPr>
          <w:rFonts w:asciiTheme="minorEastAsia" w:hAnsiTheme="minorEastAsia" w:hint="eastAsia"/>
          <w:szCs w:val="21"/>
        </w:rPr>
        <w:t>学习</w:t>
      </w:r>
      <w:r w:rsidRPr="00A661A7">
        <w:rPr>
          <w:rFonts w:asciiTheme="minorEastAsia" w:hAnsiTheme="minorEastAsia" w:hint="eastAsia"/>
          <w:szCs w:val="21"/>
        </w:rPr>
        <w:t>，</w:t>
      </w:r>
      <w:r w:rsidR="000D7590" w:rsidRPr="00A661A7">
        <w:rPr>
          <w:rFonts w:asciiTheme="minorEastAsia" w:hAnsiTheme="minorEastAsia" w:hint="eastAsia"/>
          <w:szCs w:val="21"/>
        </w:rPr>
        <w:t>更是让学生</w:t>
      </w:r>
      <w:r w:rsidRPr="00A661A7">
        <w:rPr>
          <w:rFonts w:asciiTheme="minorEastAsia" w:hAnsiTheme="minorEastAsia" w:hint="eastAsia"/>
          <w:szCs w:val="21"/>
        </w:rPr>
        <w:t>感受</w:t>
      </w:r>
      <w:r w:rsidR="000D7590" w:rsidRPr="00A661A7">
        <w:rPr>
          <w:rFonts w:asciiTheme="minorEastAsia" w:hAnsiTheme="minorEastAsia" w:hint="eastAsia"/>
          <w:szCs w:val="21"/>
        </w:rPr>
        <w:t>到</w:t>
      </w:r>
      <w:r w:rsidRPr="00A661A7">
        <w:rPr>
          <w:rFonts w:asciiTheme="minorEastAsia" w:hAnsiTheme="minorEastAsia" w:hint="eastAsia"/>
          <w:szCs w:val="21"/>
        </w:rPr>
        <w:t>京剧文化的博大精深。</w:t>
      </w:r>
    </w:p>
    <w:p w:rsidR="007A6EDA" w:rsidRPr="00A661A7" w:rsidRDefault="007D4BCA" w:rsidP="00A661A7">
      <w:pPr>
        <w:spacing w:line="360" w:lineRule="auto"/>
        <w:ind w:firstLineChars="200" w:firstLine="422"/>
        <w:rPr>
          <w:rFonts w:asciiTheme="minorEastAsia" w:hAnsiTheme="minorEastAsia"/>
          <w:b/>
          <w:szCs w:val="21"/>
        </w:rPr>
      </w:pPr>
      <w:r w:rsidRPr="00A661A7">
        <w:rPr>
          <w:rFonts w:asciiTheme="minorEastAsia" w:hAnsiTheme="minorEastAsia" w:hint="eastAsia"/>
          <w:b/>
          <w:szCs w:val="21"/>
        </w:rPr>
        <w:t>三、尝试“做”功</w:t>
      </w:r>
      <w:r w:rsidR="00E7212D" w:rsidRPr="00A661A7">
        <w:rPr>
          <w:rFonts w:asciiTheme="minorEastAsia" w:hAnsiTheme="minorEastAsia" w:hint="eastAsia"/>
          <w:b/>
          <w:szCs w:val="21"/>
        </w:rPr>
        <w:t xml:space="preserve">  </w:t>
      </w:r>
      <w:r w:rsidR="007A6EDA" w:rsidRPr="00A661A7">
        <w:rPr>
          <w:rFonts w:asciiTheme="minorEastAsia" w:hAnsiTheme="minorEastAsia" w:hint="eastAsia"/>
          <w:b/>
          <w:szCs w:val="21"/>
        </w:rPr>
        <w:t>品味传统审美</w:t>
      </w:r>
    </w:p>
    <w:p w:rsidR="00722984" w:rsidRPr="00A661A7" w:rsidRDefault="001372E2" w:rsidP="00A661A7">
      <w:pPr>
        <w:spacing w:line="360" w:lineRule="auto"/>
        <w:ind w:firstLineChars="200" w:firstLine="420"/>
        <w:rPr>
          <w:rFonts w:asciiTheme="minorEastAsia" w:hAnsiTheme="minorEastAsia"/>
          <w:szCs w:val="21"/>
        </w:rPr>
      </w:pPr>
      <w:r w:rsidRPr="00A661A7">
        <w:rPr>
          <w:rFonts w:asciiTheme="minorEastAsia" w:hAnsiTheme="minorEastAsia" w:hint="eastAsia"/>
          <w:szCs w:val="21"/>
        </w:rPr>
        <w:t>京剧中</w:t>
      </w:r>
      <w:r w:rsidR="00D51601" w:rsidRPr="00A661A7">
        <w:rPr>
          <w:rFonts w:asciiTheme="minorEastAsia" w:hAnsiTheme="minorEastAsia" w:hint="eastAsia"/>
          <w:szCs w:val="21"/>
        </w:rPr>
        <w:t>“</w:t>
      </w:r>
      <w:r w:rsidRPr="00A661A7">
        <w:rPr>
          <w:rFonts w:asciiTheme="minorEastAsia" w:hAnsiTheme="minorEastAsia" w:hint="eastAsia"/>
          <w:szCs w:val="21"/>
        </w:rPr>
        <w:t>做</w:t>
      </w:r>
      <w:r w:rsidR="00D51601" w:rsidRPr="00A661A7">
        <w:rPr>
          <w:rFonts w:asciiTheme="minorEastAsia" w:hAnsiTheme="minorEastAsia" w:hint="eastAsia"/>
          <w:szCs w:val="21"/>
        </w:rPr>
        <w:t>”</w:t>
      </w:r>
      <w:r w:rsidRPr="00A661A7">
        <w:rPr>
          <w:rFonts w:asciiTheme="minorEastAsia" w:hAnsiTheme="minorEastAsia" w:hint="eastAsia"/>
          <w:szCs w:val="21"/>
        </w:rPr>
        <w:t>功是戏曲文化有别于其他表演艺术的主要标志之一。在创作角色时，手、眼、身、</w:t>
      </w:r>
      <w:r w:rsidR="00175ACF">
        <w:rPr>
          <w:rFonts w:asciiTheme="minorEastAsia" w:hAnsiTheme="minorEastAsia" w:hint="eastAsia"/>
          <w:szCs w:val="21"/>
        </w:rPr>
        <w:t>法、</w:t>
      </w:r>
      <w:r w:rsidRPr="00A661A7">
        <w:rPr>
          <w:rFonts w:asciiTheme="minorEastAsia" w:hAnsiTheme="minorEastAsia" w:hint="eastAsia"/>
          <w:szCs w:val="21"/>
        </w:rPr>
        <w:t>步各有多种程式，这些程式化的舞蹈语汇</w:t>
      </w:r>
      <w:r w:rsidR="00A10A30" w:rsidRPr="00A661A7">
        <w:rPr>
          <w:rFonts w:asciiTheme="minorEastAsia" w:hAnsiTheme="minorEastAsia" w:hint="eastAsia"/>
          <w:szCs w:val="21"/>
        </w:rPr>
        <w:t>凝聚了一代又一代艺人的审美经验</w:t>
      </w:r>
      <w:r w:rsidR="007A6EDA" w:rsidRPr="00A661A7">
        <w:rPr>
          <w:rFonts w:asciiTheme="minorEastAsia" w:hAnsiTheme="minorEastAsia" w:hint="eastAsia"/>
          <w:szCs w:val="21"/>
        </w:rPr>
        <w:t>，</w:t>
      </w:r>
      <w:r w:rsidR="00A10A30" w:rsidRPr="00A661A7">
        <w:rPr>
          <w:rFonts w:asciiTheme="minorEastAsia" w:hAnsiTheme="minorEastAsia" w:hint="eastAsia"/>
          <w:szCs w:val="21"/>
        </w:rPr>
        <w:t>审美理念、民族风格以及审美个性</w:t>
      </w:r>
      <w:r w:rsidR="007A6EDA" w:rsidRPr="00A661A7">
        <w:rPr>
          <w:rFonts w:asciiTheme="minorEastAsia" w:hAnsiTheme="minorEastAsia" w:hint="eastAsia"/>
          <w:szCs w:val="21"/>
        </w:rPr>
        <w:t>，</w:t>
      </w:r>
      <w:r w:rsidR="00A10A30" w:rsidRPr="00A661A7">
        <w:rPr>
          <w:rFonts w:asciiTheme="minorEastAsia" w:hAnsiTheme="minorEastAsia" w:hint="eastAsia"/>
          <w:szCs w:val="21"/>
        </w:rPr>
        <w:t>为我们的戏曲艺术发展起到了举足轻重的作用。</w:t>
      </w:r>
      <w:r w:rsidR="00D51601" w:rsidRPr="00A661A7">
        <w:rPr>
          <w:rFonts w:asciiTheme="minorEastAsia" w:hAnsiTheme="minorEastAsia" w:hint="eastAsia"/>
          <w:szCs w:val="21"/>
        </w:rPr>
        <w:t>因此</w:t>
      </w:r>
      <w:r w:rsidR="00001E20" w:rsidRPr="00A661A7">
        <w:rPr>
          <w:rFonts w:asciiTheme="minorEastAsia" w:hAnsiTheme="minorEastAsia" w:hint="eastAsia"/>
          <w:szCs w:val="21"/>
        </w:rPr>
        <w:t>我们要挖掘这种</w:t>
      </w:r>
      <w:r w:rsidR="00D51601" w:rsidRPr="00A661A7">
        <w:rPr>
          <w:rFonts w:asciiTheme="minorEastAsia" w:hAnsiTheme="minorEastAsia" w:hint="eastAsia"/>
          <w:szCs w:val="21"/>
        </w:rPr>
        <w:t>极</w:t>
      </w:r>
      <w:r w:rsidRPr="00A661A7">
        <w:rPr>
          <w:rFonts w:asciiTheme="minorEastAsia" w:hAnsiTheme="minorEastAsia" w:hint="eastAsia"/>
          <w:szCs w:val="21"/>
        </w:rPr>
        <w:t>具特点的内涵与表象</w:t>
      </w:r>
      <w:r w:rsidR="00001E20" w:rsidRPr="00A661A7">
        <w:rPr>
          <w:rFonts w:asciiTheme="minorEastAsia" w:hAnsiTheme="minorEastAsia" w:hint="eastAsia"/>
          <w:szCs w:val="21"/>
        </w:rPr>
        <w:t>，在</w:t>
      </w:r>
      <w:r w:rsidRPr="00A661A7">
        <w:rPr>
          <w:rFonts w:asciiTheme="minorEastAsia" w:hAnsiTheme="minorEastAsia" w:hint="eastAsia"/>
          <w:szCs w:val="21"/>
        </w:rPr>
        <w:t>一举手，一投足，</w:t>
      </w:r>
      <w:r w:rsidR="00001E20" w:rsidRPr="00A661A7">
        <w:rPr>
          <w:rFonts w:asciiTheme="minorEastAsia" w:hAnsiTheme="minorEastAsia" w:hint="eastAsia"/>
          <w:szCs w:val="21"/>
        </w:rPr>
        <w:t>引导学生</w:t>
      </w:r>
      <w:r w:rsidRPr="00A661A7">
        <w:rPr>
          <w:rFonts w:asciiTheme="minorEastAsia" w:hAnsiTheme="minorEastAsia" w:hint="eastAsia"/>
          <w:szCs w:val="21"/>
        </w:rPr>
        <w:t>既有内心的体验，又能通过外形加以表现，内外交融，得心应手，</w:t>
      </w:r>
      <w:r w:rsidR="00001E20" w:rsidRPr="00A661A7">
        <w:rPr>
          <w:rFonts w:asciiTheme="minorEastAsia" w:hAnsiTheme="minorEastAsia" w:hint="eastAsia"/>
          <w:szCs w:val="21"/>
        </w:rPr>
        <w:t>体验</w:t>
      </w:r>
      <w:r w:rsidRPr="00A661A7">
        <w:rPr>
          <w:rFonts w:asciiTheme="minorEastAsia" w:hAnsiTheme="minorEastAsia" w:hint="eastAsia"/>
          <w:szCs w:val="21"/>
        </w:rPr>
        <w:t>浓厚的</w:t>
      </w:r>
      <w:r w:rsidR="00175ACF">
        <w:rPr>
          <w:rFonts w:asciiTheme="minorEastAsia" w:hAnsiTheme="minorEastAsia" w:hint="eastAsia"/>
          <w:szCs w:val="21"/>
        </w:rPr>
        <w:t>戏曲表演文化</w:t>
      </w:r>
      <w:r w:rsidRPr="00A661A7">
        <w:rPr>
          <w:rFonts w:asciiTheme="minorEastAsia" w:hAnsiTheme="minorEastAsia" w:hint="eastAsia"/>
          <w:szCs w:val="21"/>
        </w:rPr>
        <w:t>特点。</w:t>
      </w:r>
      <w:r w:rsidR="007D4BCA" w:rsidRPr="00A661A7">
        <w:rPr>
          <w:rFonts w:asciiTheme="minorEastAsia" w:hAnsiTheme="minorEastAsia" w:hint="eastAsia"/>
          <w:szCs w:val="21"/>
        </w:rPr>
        <w:t>这节课张老师紧紧抓住了京剧里的“做”</w:t>
      </w:r>
      <w:r w:rsidR="00E7212D" w:rsidRPr="00A661A7">
        <w:rPr>
          <w:rFonts w:asciiTheme="minorEastAsia" w:hAnsiTheme="minorEastAsia" w:hint="eastAsia"/>
          <w:szCs w:val="21"/>
        </w:rPr>
        <w:t>功，让学生的表演</w:t>
      </w:r>
      <w:r w:rsidR="0073259C">
        <w:rPr>
          <w:rFonts w:asciiTheme="minorEastAsia" w:hAnsiTheme="minorEastAsia" w:hint="eastAsia"/>
          <w:szCs w:val="21"/>
        </w:rPr>
        <w:t>始终</w:t>
      </w:r>
      <w:r w:rsidR="007D4BCA" w:rsidRPr="00A661A7">
        <w:rPr>
          <w:rFonts w:asciiTheme="minorEastAsia" w:hAnsiTheme="minorEastAsia" w:hint="eastAsia"/>
          <w:szCs w:val="21"/>
        </w:rPr>
        <w:t>贯穿</w:t>
      </w:r>
      <w:r w:rsidR="005B53EA" w:rsidRPr="00A661A7">
        <w:rPr>
          <w:rFonts w:asciiTheme="minorEastAsia" w:hAnsiTheme="minorEastAsia" w:hint="eastAsia"/>
          <w:szCs w:val="21"/>
        </w:rPr>
        <w:t>整堂</w:t>
      </w:r>
      <w:r w:rsidR="007D4BCA" w:rsidRPr="00A661A7">
        <w:rPr>
          <w:rFonts w:asciiTheme="minorEastAsia" w:hAnsiTheme="minorEastAsia" w:hint="eastAsia"/>
          <w:szCs w:val="21"/>
        </w:rPr>
        <w:t>课。</w:t>
      </w:r>
      <w:r w:rsidR="00E7212D" w:rsidRPr="00A661A7">
        <w:rPr>
          <w:rFonts w:asciiTheme="minorEastAsia" w:hAnsiTheme="minorEastAsia" w:hint="eastAsia"/>
          <w:szCs w:val="21"/>
        </w:rPr>
        <w:t>在课堂上，我们看到</w:t>
      </w:r>
      <w:r w:rsidR="00A34FE7" w:rsidRPr="00A661A7">
        <w:rPr>
          <w:rFonts w:asciiTheme="minorEastAsia" w:hAnsiTheme="minorEastAsia" w:hint="eastAsia"/>
          <w:szCs w:val="21"/>
        </w:rPr>
        <w:t>既有</w:t>
      </w:r>
      <w:r w:rsidR="005B53EA" w:rsidRPr="00A661A7">
        <w:rPr>
          <w:rFonts w:asciiTheme="minorEastAsia" w:hAnsiTheme="minorEastAsia" w:hint="eastAsia"/>
          <w:szCs w:val="21"/>
        </w:rPr>
        <w:t>学生</w:t>
      </w:r>
      <w:r w:rsidR="00A34FE7" w:rsidRPr="00A661A7">
        <w:rPr>
          <w:rFonts w:asciiTheme="minorEastAsia" w:hAnsiTheme="minorEastAsia" w:hint="eastAsia"/>
          <w:szCs w:val="21"/>
        </w:rPr>
        <w:t>个体的</w:t>
      </w:r>
      <w:r w:rsidR="005B53EA" w:rsidRPr="00A661A7">
        <w:rPr>
          <w:rFonts w:asciiTheme="minorEastAsia" w:hAnsiTheme="minorEastAsia" w:hint="eastAsia"/>
          <w:szCs w:val="21"/>
        </w:rPr>
        <w:t>展示</w:t>
      </w:r>
      <w:r w:rsidR="00A34FE7" w:rsidRPr="00A661A7">
        <w:rPr>
          <w:rFonts w:asciiTheme="minorEastAsia" w:hAnsiTheme="minorEastAsia" w:hint="eastAsia"/>
          <w:szCs w:val="21"/>
        </w:rPr>
        <w:t>表演，如</w:t>
      </w:r>
      <w:r w:rsidR="00E7212D" w:rsidRPr="00A661A7">
        <w:rPr>
          <w:rFonts w:asciiTheme="minorEastAsia" w:hAnsiTheme="minorEastAsia" w:hint="eastAsia"/>
          <w:szCs w:val="21"/>
        </w:rPr>
        <w:t>两位女生的</w:t>
      </w:r>
      <w:r w:rsidR="00A34FE7" w:rsidRPr="00A661A7">
        <w:rPr>
          <w:rFonts w:asciiTheme="minorEastAsia" w:hAnsiTheme="minorEastAsia" w:hint="eastAsia"/>
          <w:szCs w:val="21"/>
        </w:rPr>
        <w:t>即兴</w:t>
      </w:r>
      <w:r w:rsidR="00E7212D" w:rsidRPr="00A661A7">
        <w:rPr>
          <w:rFonts w:asciiTheme="minorEastAsia" w:hAnsiTheme="minorEastAsia" w:hint="eastAsia"/>
          <w:szCs w:val="21"/>
        </w:rPr>
        <w:t>表演</w:t>
      </w:r>
      <w:r w:rsidR="00175ACF">
        <w:rPr>
          <w:rFonts w:asciiTheme="minorEastAsia" w:hAnsiTheme="minorEastAsia" w:hint="eastAsia"/>
          <w:szCs w:val="21"/>
        </w:rPr>
        <w:t>；</w:t>
      </w:r>
      <w:r w:rsidR="00A34FE7" w:rsidRPr="00A661A7">
        <w:rPr>
          <w:rFonts w:asciiTheme="minorEastAsia" w:hAnsiTheme="minorEastAsia" w:hint="eastAsia"/>
          <w:szCs w:val="21"/>
        </w:rPr>
        <w:t>又有集体的展示表演</w:t>
      </w:r>
      <w:r w:rsidR="00175ACF">
        <w:rPr>
          <w:rFonts w:asciiTheme="minorEastAsia" w:hAnsiTheme="minorEastAsia" w:hint="eastAsia"/>
          <w:szCs w:val="21"/>
        </w:rPr>
        <w:t>。</w:t>
      </w:r>
      <w:r w:rsidR="00722984" w:rsidRPr="00A661A7">
        <w:rPr>
          <w:rFonts w:asciiTheme="minorEastAsia" w:hAnsiTheme="minorEastAsia" w:hint="eastAsia"/>
          <w:szCs w:val="21"/>
        </w:rPr>
        <w:t>学生</w:t>
      </w:r>
      <w:r w:rsidR="00A34FE7" w:rsidRPr="00A661A7">
        <w:rPr>
          <w:rFonts w:asciiTheme="minorEastAsia" w:hAnsiTheme="minorEastAsia" w:hint="eastAsia"/>
          <w:szCs w:val="21"/>
        </w:rPr>
        <w:t>现场表演可圈可点，</w:t>
      </w:r>
      <w:r w:rsidR="00717147" w:rsidRPr="00A661A7">
        <w:rPr>
          <w:rFonts w:asciiTheme="minorEastAsia" w:hAnsiTheme="minorEastAsia" w:hint="eastAsia"/>
          <w:szCs w:val="21"/>
        </w:rPr>
        <w:t>充分</w:t>
      </w:r>
      <w:r w:rsidR="00722984" w:rsidRPr="00A661A7">
        <w:rPr>
          <w:rFonts w:asciiTheme="minorEastAsia" w:hAnsiTheme="minorEastAsia" w:hint="eastAsia"/>
          <w:szCs w:val="21"/>
        </w:rPr>
        <w:t>表现出浓浓的</w:t>
      </w:r>
      <w:r w:rsidR="00717147" w:rsidRPr="00A661A7">
        <w:rPr>
          <w:rFonts w:asciiTheme="minorEastAsia" w:hAnsiTheme="minorEastAsia" w:hint="eastAsia"/>
          <w:szCs w:val="21"/>
        </w:rPr>
        <w:t>京剧神韵，</w:t>
      </w:r>
      <w:r w:rsidR="00722984" w:rsidRPr="00A661A7">
        <w:rPr>
          <w:rFonts w:asciiTheme="minorEastAsia" w:hAnsiTheme="minorEastAsia" w:hint="eastAsia"/>
          <w:szCs w:val="21"/>
        </w:rPr>
        <w:t>这样的设计</w:t>
      </w:r>
      <w:r w:rsidR="005B53EA" w:rsidRPr="00A661A7">
        <w:rPr>
          <w:rFonts w:asciiTheme="minorEastAsia" w:hAnsiTheme="minorEastAsia" w:hint="eastAsia"/>
          <w:szCs w:val="21"/>
        </w:rPr>
        <w:t>让学生在“做”中</w:t>
      </w:r>
      <w:r w:rsidR="00175ACF">
        <w:rPr>
          <w:rFonts w:asciiTheme="minorEastAsia" w:hAnsiTheme="minorEastAsia" w:hint="eastAsia"/>
          <w:szCs w:val="21"/>
        </w:rPr>
        <w:t>记</w:t>
      </w:r>
      <w:r w:rsidR="005B53EA" w:rsidRPr="00A661A7">
        <w:rPr>
          <w:rFonts w:asciiTheme="minorEastAsia" w:hAnsiTheme="minorEastAsia" w:hint="eastAsia"/>
          <w:szCs w:val="21"/>
        </w:rPr>
        <w:t>歌词、“做”中领悟音乐内涵，情感与思维同步，</w:t>
      </w:r>
      <w:r w:rsidR="00175ACF">
        <w:rPr>
          <w:rFonts w:asciiTheme="minorEastAsia" w:hAnsiTheme="minorEastAsia" w:hint="eastAsia"/>
          <w:szCs w:val="21"/>
        </w:rPr>
        <w:t>品味传统审美。</w:t>
      </w:r>
    </w:p>
    <w:p w:rsidR="00B357F1" w:rsidRPr="00A661A7" w:rsidRDefault="007D4BCA" w:rsidP="00A661A7">
      <w:pPr>
        <w:spacing w:line="360" w:lineRule="auto"/>
        <w:ind w:firstLineChars="200" w:firstLine="422"/>
        <w:rPr>
          <w:rFonts w:asciiTheme="minorEastAsia" w:hAnsiTheme="minorEastAsia"/>
          <w:b/>
          <w:szCs w:val="21"/>
        </w:rPr>
      </w:pPr>
      <w:r w:rsidRPr="00A661A7">
        <w:rPr>
          <w:rFonts w:asciiTheme="minorEastAsia" w:hAnsiTheme="minorEastAsia" w:hint="eastAsia"/>
          <w:b/>
          <w:szCs w:val="21"/>
        </w:rPr>
        <w:t>四、巧用“</w:t>
      </w:r>
      <w:r w:rsidR="00001E20" w:rsidRPr="00A661A7">
        <w:rPr>
          <w:rFonts w:asciiTheme="minorEastAsia" w:hAnsiTheme="minorEastAsia" w:hint="eastAsia"/>
          <w:b/>
          <w:szCs w:val="21"/>
        </w:rPr>
        <w:t>奏</w:t>
      </w:r>
      <w:r w:rsidRPr="00A661A7">
        <w:rPr>
          <w:rFonts w:asciiTheme="minorEastAsia" w:hAnsiTheme="minorEastAsia" w:hint="eastAsia"/>
          <w:b/>
          <w:szCs w:val="21"/>
        </w:rPr>
        <w:t>”</w:t>
      </w:r>
      <w:r w:rsidR="00175ACF" w:rsidRPr="00A661A7">
        <w:rPr>
          <w:rFonts w:asciiTheme="minorEastAsia" w:hAnsiTheme="minorEastAsia" w:hint="eastAsia"/>
          <w:b/>
          <w:szCs w:val="21"/>
        </w:rPr>
        <w:t>乐</w:t>
      </w:r>
      <w:r w:rsidR="00175ACF">
        <w:rPr>
          <w:rFonts w:asciiTheme="minorEastAsia" w:hAnsiTheme="minorEastAsia" w:hint="eastAsia"/>
          <w:b/>
          <w:szCs w:val="21"/>
        </w:rPr>
        <w:t xml:space="preserve"> </w:t>
      </w:r>
      <w:r w:rsidR="00001E20" w:rsidRPr="00A661A7">
        <w:rPr>
          <w:rFonts w:asciiTheme="minorEastAsia" w:hAnsiTheme="minorEastAsia" w:hint="eastAsia"/>
          <w:b/>
          <w:szCs w:val="21"/>
        </w:rPr>
        <w:t xml:space="preserve"> 渲染表演情境</w:t>
      </w:r>
    </w:p>
    <w:p w:rsidR="007156CB" w:rsidRPr="00B74536" w:rsidRDefault="007D4BCA" w:rsidP="00A661A7">
      <w:pPr>
        <w:spacing w:line="360" w:lineRule="auto"/>
        <w:ind w:firstLineChars="200" w:firstLine="420"/>
        <w:rPr>
          <w:rFonts w:asciiTheme="minorEastAsia" w:hAnsiTheme="minorEastAsia"/>
          <w:szCs w:val="21"/>
        </w:rPr>
      </w:pPr>
      <w:r w:rsidRPr="00175ACF">
        <w:rPr>
          <w:rFonts w:asciiTheme="minorEastAsia" w:hAnsiTheme="minorEastAsia" w:hint="eastAsia"/>
          <w:szCs w:val="21"/>
        </w:rPr>
        <w:t>京剧作为我国古老的民族音乐，它的动听</w:t>
      </w:r>
      <w:r w:rsidR="005B53EA" w:rsidRPr="00175ACF">
        <w:rPr>
          <w:rFonts w:asciiTheme="minorEastAsia" w:hAnsiTheme="minorEastAsia" w:hint="eastAsia"/>
          <w:szCs w:val="21"/>
        </w:rPr>
        <w:t>不</w:t>
      </w:r>
      <w:r w:rsidR="00175ACF" w:rsidRPr="00175ACF">
        <w:rPr>
          <w:rFonts w:asciiTheme="minorEastAsia" w:hAnsiTheme="minorEastAsia" w:hint="eastAsia"/>
          <w:szCs w:val="21"/>
        </w:rPr>
        <w:t>仅体现在台前演员的唱腔上，还体现在</w:t>
      </w:r>
      <w:r w:rsidR="00175ACF" w:rsidRPr="00175ACF">
        <w:rPr>
          <w:rFonts w:asciiTheme="minorEastAsia" w:hAnsiTheme="minorEastAsia"/>
          <w:szCs w:val="21"/>
        </w:rPr>
        <w:t>独特的</w:t>
      </w:r>
      <w:r w:rsidR="00175ACF" w:rsidRPr="00175ACF">
        <w:rPr>
          <w:rFonts w:asciiTheme="minorEastAsia" w:hAnsiTheme="minorEastAsia" w:hint="eastAsia"/>
          <w:szCs w:val="21"/>
        </w:rPr>
        <w:t>民族打击乐上。</w:t>
      </w:r>
      <w:r w:rsidR="00A10A30" w:rsidRPr="00175ACF">
        <w:rPr>
          <w:rFonts w:asciiTheme="minorEastAsia" w:hAnsiTheme="minorEastAsia"/>
          <w:szCs w:val="21"/>
        </w:rPr>
        <w:t>京剧的打击乐</w:t>
      </w:r>
      <w:r w:rsidR="00251CF0" w:rsidRPr="00175ACF">
        <w:rPr>
          <w:rFonts w:asciiTheme="minorEastAsia" w:hAnsiTheme="minorEastAsia" w:hint="eastAsia"/>
          <w:szCs w:val="21"/>
        </w:rPr>
        <w:t>，</w:t>
      </w:r>
      <w:r w:rsidR="00A10A30" w:rsidRPr="00175ACF">
        <w:rPr>
          <w:rFonts w:asciiTheme="minorEastAsia" w:hAnsiTheme="minorEastAsia"/>
          <w:szCs w:val="21"/>
        </w:rPr>
        <w:t>又称“锣鼓经”</w:t>
      </w:r>
      <w:r w:rsidR="00251CF0" w:rsidRPr="00175ACF">
        <w:rPr>
          <w:rFonts w:asciiTheme="minorEastAsia" w:hAnsiTheme="minorEastAsia" w:hint="eastAsia"/>
          <w:szCs w:val="21"/>
        </w:rPr>
        <w:t>，</w:t>
      </w:r>
      <w:r w:rsidR="00A10A30" w:rsidRPr="00175ACF">
        <w:rPr>
          <w:rFonts w:asciiTheme="minorEastAsia" w:hAnsiTheme="minorEastAsia"/>
          <w:szCs w:val="21"/>
        </w:rPr>
        <w:t>它是贯穿整个戏的一条纽带</w:t>
      </w:r>
      <w:r w:rsidR="00B74536">
        <w:rPr>
          <w:rFonts w:asciiTheme="minorEastAsia" w:hAnsiTheme="minorEastAsia" w:hint="eastAsia"/>
          <w:szCs w:val="21"/>
        </w:rPr>
        <w:t>。</w:t>
      </w:r>
      <w:r w:rsidR="00A10A30" w:rsidRPr="00175ACF">
        <w:rPr>
          <w:rFonts w:asciiTheme="minorEastAsia" w:hAnsiTheme="minorEastAsia"/>
          <w:szCs w:val="21"/>
        </w:rPr>
        <w:t>以其鲜明的节奏</w:t>
      </w:r>
      <w:r w:rsidR="00175ACF" w:rsidRPr="00175ACF">
        <w:rPr>
          <w:rFonts w:asciiTheme="minorEastAsia" w:hAnsiTheme="minorEastAsia" w:hint="eastAsia"/>
          <w:szCs w:val="21"/>
        </w:rPr>
        <w:t>、</w:t>
      </w:r>
      <w:r w:rsidR="00A10A30" w:rsidRPr="00175ACF">
        <w:rPr>
          <w:rFonts w:asciiTheme="minorEastAsia" w:hAnsiTheme="minorEastAsia"/>
          <w:szCs w:val="21"/>
        </w:rPr>
        <w:t>强烈的音响效果渲染烘托规定情境中的思想感情和环境气氛</w:t>
      </w:r>
      <w:r w:rsidR="00251CF0" w:rsidRPr="00175ACF">
        <w:rPr>
          <w:rFonts w:asciiTheme="minorEastAsia" w:hAnsiTheme="minorEastAsia" w:hint="eastAsia"/>
          <w:szCs w:val="21"/>
        </w:rPr>
        <w:t>，</w:t>
      </w:r>
      <w:r w:rsidR="00B74536">
        <w:rPr>
          <w:rFonts w:asciiTheme="minorEastAsia" w:hAnsiTheme="minorEastAsia" w:hint="eastAsia"/>
          <w:szCs w:val="21"/>
        </w:rPr>
        <w:t>起到</w:t>
      </w:r>
      <w:r w:rsidR="00A10A30" w:rsidRPr="00175ACF">
        <w:rPr>
          <w:rFonts w:asciiTheme="minorEastAsia" w:hAnsiTheme="minorEastAsia"/>
          <w:szCs w:val="21"/>
        </w:rPr>
        <w:t>统一整个舞台的节奏与风格</w:t>
      </w:r>
      <w:r w:rsidR="00B74536">
        <w:rPr>
          <w:rFonts w:asciiTheme="minorEastAsia" w:hAnsiTheme="minorEastAsia"/>
          <w:szCs w:val="21"/>
        </w:rPr>
        <w:t>的作用</w:t>
      </w:r>
      <w:r w:rsidR="00A10A30" w:rsidRPr="00175ACF">
        <w:rPr>
          <w:rFonts w:asciiTheme="minorEastAsia" w:hAnsiTheme="minorEastAsia"/>
          <w:szCs w:val="21"/>
        </w:rPr>
        <w:t>。</w:t>
      </w:r>
      <w:r w:rsidR="0073259C">
        <w:rPr>
          <w:rFonts w:asciiTheme="minorEastAsia" w:hAnsiTheme="minorEastAsia"/>
          <w:szCs w:val="21"/>
        </w:rPr>
        <w:t>课堂上</w:t>
      </w:r>
      <w:r w:rsidRPr="00A661A7">
        <w:rPr>
          <w:rFonts w:asciiTheme="minorEastAsia" w:hAnsiTheme="minorEastAsia" w:hint="eastAsia"/>
          <w:szCs w:val="21"/>
        </w:rPr>
        <w:t>如果只用钢琴或手风琴伴奏，就不能让学生</w:t>
      </w:r>
      <w:r w:rsidR="0073259C">
        <w:rPr>
          <w:rFonts w:asciiTheme="minorEastAsia" w:hAnsiTheme="minorEastAsia" w:hint="eastAsia"/>
          <w:szCs w:val="21"/>
        </w:rPr>
        <w:t>深切</w:t>
      </w:r>
      <w:r w:rsidRPr="00A661A7">
        <w:rPr>
          <w:rFonts w:asciiTheme="minorEastAsia" w:hAnsiTheme="minorEastAsia" w:hint="eastAsia"/>
          <w:szCs w:val="21"/>
        </w:rPr>
        <w:t>感受传统戏曲的民族</w:t>
      </w:r>
      <w:r w:rsidR="005B53EA" w:rsidRPr="00A661A7">
        <w:rPr>
          <w:rFonts w:asciiTheme="minorEastAsia" w:hAnsiTheme="minorEastAsia" w:hint="eastAsia"/>
          <w:szCs w:val="21"/>
        </w:rPr>
        <w:t>文化</w:t>
      </w:r>
      <w:r w:rsidR="0073259C">
        <w:rPr>
          <w:rFonts w:asciiTheme="minorEastAsia" w:hAnsiTheme="minorEastAsia" w:hint="eastAsia"/>
          <w:szCs w:val="21"/>
        </w:rPr>
        <w:t>特点</w:t>
      </w:r>
      <w:r w:rsidRPr="00A661A7">
        <w:rPr>
          <w:rFonts w:asciiTheme="minorEastAsia" w:hAnsiTheme="minorEastAsia" w:hint="eastAsia"/>
          <w:szCs w:val="21"/>
        </w:rPr>
        <w:t>。</w:t>
      </w:r>
      <w:r w:rsidR="0073259C">
        <w:rPr>
          <w:rFonts w:asciiTheme="minorEastAsia" w:hAnsiTheme="minorEastAsia" w:hint="eastAsia"/>
          <w:szCs w:val="21"/>
        </w:rPr>
        <w:t>因此</w:t>
      </w:r>
      <w:r w:rsidR="00021FA9" w:rsidRPr="00A661A7">
        <w:rPr>
          <w:rFonts w:asciiTheme="minorEastAsia" w:hAnsiTheme="minorEastAsia" w:hint="eastAsia"/>
          <w:szCs w:val="21"/>
        </w:rPr>
        <w:t>为了让学生对我国的民族打击乐器有更深刻的体验，</w:t>
      </w:r>
      <w:r w:rsidR="00722984" w:rsidRPr="00B74536">
        <w:rPr>
          <w:rFonts w:asciiTheme="minorEastAsia" w:hAnsiTheme="minorEastAsia" w:hint="eastAsia"/>
          <w:szCs w:val="21"/>
        </w:rPr>
        <w:t>在课堂最后环节，张老师将</w:t>
      </w:r>
      <w:r w:rsidR="00F05B16" w:rsidRPr="00B74536">
        <w:rPr>
          <w:rFonts w:asciiTheme="minorEastAsia" w:hAnsiTheme="minorEastAsia" w:hint="eastAsia"/>
          <w:szCs w:val="21"/>
        </w:rPr>
        <w:t>大锣、单皮鼓、小钹</w:t>
      </w:r>
      <w:r w:rsidR="00B74536" w:rsidRPr="00B74536">
        <w:rPr>
          <w:rFonts w:asciiTheme="minorEastAsia" w:hAnsiTheme="minorEastAsia" w:hint="eastAsia"/>
          <w:szCs w:val="21"/>
        </w:rPr>
        <w:t>融进整个表演里面，</w:t>
      </w:r>
      <w:r w:rsidRPr="00B74536">
        <w:rPr>
          <w:rFonts w:asciiTheme="minorEastAsia" w:hAnsiTheme="minorEastAsia" w:hint="eastAsia"/>
          <w:szCs w:val="21"/>
        </w:rPr>
        <w:t>增加了歌曲的</w:t>
      </w:r>
      <w:r w:rsidR="00021FA9" w:rsidRPr="00B74536">
        <w:rPr>
          <w:rFonts w:asciiTheme="minorEastAsia" w:hAnsiTheme="minorEastAsia" w:hint="eastAsia"/>
          <w:szCs w:val="21"/>
        </w:rPr>
        <w:t>“锣鼓经”</w:t>
      </w:r>
      <w:r w:rsidRPr="00B74536">
        <w:rPr>
          <w:rFonts w:asciiTheme="minorEastAsia" w:hAnsiTheme="minorEastAsia" w:hint="eastAsia"/>
          <w:szCs w:val="21"/>
        </w:rPr>
        <w:t>前奏与尾奏，</w:t>
      </w:r>
      <w:r w:rsidR="00DE2B41" w:rsidRPr="00B74536">
        <w:rPr>
          <w:rFonts w:asciiTheme="minorEastAsia" w:hAnsiTheme="minorEastAsia" w:hint="eastAsia"/>
          <w:szCs w:val="21"/>
        </w:rPr>
        <w:t>戏曲</w:t>
      </w:r>
      <w:r w:rsidR="00722984" w:rsidRPr="00B74536">
        <w:rPr>
          <w:rFonts w:asciiTheme="minorEastAsia" w:hAnsiTheme="minorEastAsia" w:hint="eastAsia"/>
          <w:szCs w:val="21"/>
        </w:rPr>
        <w:t>独特的</w:t>
      </w:r>
      <w:r w:rsidR="0073259C">
        <w:rPr>
          <w:rFonts w:asciiTheme="minorEastAsia" w:hAnsiTheme="minorEastAsia" w:hint="eastAsia"/>
          <w:szCs w:val="21"/>
        </w:rPr>
        <w:t>伴奏</w:t>
      </w:r>
      <w:r w:rsidR="00722984" w:rsidRPr="00B74536">
        <w:rPr>
          <w:rFonts w:asciiTheme="minorEastAsia" w:hAnsiTheme="minorEastAsia" w:hint="eastAsia"/>
          <w:szCs w:val="21"/>
        </w:rPr>
        <w:t>文化</w:t>
      </w:r>
      <w:r w:rsidR="00DE2B41" w:rsidRPr="00B74536">
        <w:rPr>
          <w:rFonts w:asciiTheme="minorEastAsia" w:hAnsiTheme="minorEastAsia" w:hint="eastAsia"/>
          <w:szCs w:val="21"/>
        </w:rPr>
        <w:t>魅力</w:t>
      </w:r>
      <w:r w:rsidR="00021FA9" w:rsidRPr="00B74536">
        <w:rPr>
          <w:rFonts w:asciiTheme="minorEastAsia" w:hAnsiTheme="minorEastAsia" w:hint="eastAsia"/>
          <w:szCs w:val="21"/>
        </w:rPr>
        <w:t>就扑面而来，也</w:t>
      </w:r>
      <w:r w:rsidR="0073259C">
        <w:rPr>
          <w:rFonts w:asciiTheme="minorEastAsia" w:hAnsiTheme="minorEastAsia" w:hint="eastAsia"/>
          <w:szCs w:val="21"/>
        </w:rPr>
        <w:t>加深了</w:t>
      </w:r>
      <w:r w:rsidR="00021FA9" w:rsidRPr="00B74536">
        <w:rPr>
          <w:rFonts w:asciiTheme="minorEastAsia" w:hAnsiTheme="minorEastAsia" w:hint="eastAsia"/>
          <w:szCs w:val="21"/>
        </w:rPr>
        <w:t>学生对“锣鼓经”</w:t>
      </w:r>
      <w:r w:rsidR="0073259C">
        <w:rPr>
          <w:rFonts w:asciiTheme="minorEastAsia" w:hAnsiTheme="minorEastAsia" w:hint="eastAsia"/>
          <w:szCs w:val="21"/>
        </w:rPr>
        <w:t>独特</w:t>
      </w:r>
      <w:r w:rsidR="00021FA9" w:rsidRPr="00B74536">
        <w:rPr>
          <w:rFonts w:asciiTheme="minorEastAsia" w:hAnsiTheme="minorEastAsia" w:hint="eastAsia"/>
          <w:szCs w:val="21"/>
        </w:rPr>
        <w:t>文化</w:t>
      </w:r>
      <w:r w:rsidR="0073259C">
        <w:rPr>
          <w:rFonts w:asciiTheme="minorEastAsia" w:hAnsiTheme="minorEastAsia" w:hint="eastAsia"/>
          <w:szCs w:val="21"/>
        </w:rPr>
        <w:t>的</w:t>
      </w:r>
      <w:r w:rsidR="00021FA9" w:rsidRPr="00B74536">
        <w:rPr>
          <w:rFonts w:asciiTheme="minorEastAsia" w:hAnsiTheme="minorEastAsia" w:hint="eastAsia"/>
          <w:szCs w:val="21"/>
        </w:rPr>
        <w:t>体验。</w:t>
      </w:r>
    </w:p>
    <w:p w:rsidR="00021FA9" w:rsidRPr="00A661A7" w:rsidRDefault="00021FA9" w:rsidP="00A661A7">
      <w:pPr>
        <w:spacing w:line="360" w:lineRule="auto"/>
        <w:ind w:firstLineChars="200" w:firstLine="420"/>
        <w:rPr>
          <w:rFonts w:asciiTheme="minorEastAsia" w:hAnsiTheme="minorEastAsia"/>
          <w:szCs w:val="21"/>
        </w:rPr>
      </w:pPr>
      <w:r w:rsidRPr="00A661A7">
        <w:rPr>
          <w:rFonts w:asciiTheme="minorEastAsia" w:hAnsiTheme="minorEastAsia" w:hint="eastAsia"/>
          <w:szCs w:val="21"/>
        </w:rPr>
        <w:t>俗话说：教学有法，而无定法。每一</w:t>
      </w:r>
      <w:r w:rsidR="007F02C3" w:rsidRPr="00A661A7">
        <w:rPr>
          <w:rFonts w:asciiTheme="minorEastAsia" w:hAnsiTheme="minorEastAsia" w:hint="eastAsia"/>
          <w:szCs w:val="21"/>
        </w:rPr>
        <w:t>位</w:t>
      </w:r>
      <w:r w:rsidRPr="00A661A7">
        <w:rPr>
          <w:rFonts w:asciiTheme="minorEastAsia" w:hAnsiTheme="minorEastAsia" w:hint="eastAsia"/>
          <w:szCs w:val="21"/>
        </w:rPr>
        <w:t>老师对课堂都有自己独特的教学方式和理念。</w:t>
      </w:r>
      <w:r w:rsidR="00A34FE7" w:rsidRPr="00A661A7">
        <w:rPr>
          <w:rFonts w:asciiTheme="minorEastAsia" w:hAnsiTheme="minorEastAsia" w:hint="eastAsia"/>
          <w:szCs w:val="21"/>
        </w:rPr>
        <w:t>纵观本堂课，</w:t>
      </w:r>
      <w:r w:rsidRPr="00A661A7">
        <w:rPr>
          <w:rFonts w:asciiTheme="minorEastAsia" w:hAnsiTheme="minorEastAsia" w:hint="eastAsia"/>
          <w:szCs w:val="21"/>
        </w:rPr>
        <w:t>张老师对戏曲文化与音乐教学的融合做了很多值得借鉴的尝试</w:t>
      </w:r>
      <w:r w:rsidR="00B74536">
        <w:rPr>
          <w:rFonts w:asciiTheme="minorEastAsia" w:hAnsiTheme="minorEastAsia" w:hint="eastAsia"/>
          <w:szCs w:val="21"/>
        </w:rPr>
        <w:t>，</w:t>
      </w:r>
      <w:r w:rsidR="00A34FE7" w:rsidRPr="00A661A7">
        <w:rPr>
          <w:rFonts w:asciiTheme="minorEastAsia" w:hAnsiTheme="minorEastAsia" w:hint="eastAsia"/>
          <w:szCs w:val="21"/>
        </w:rPr>
        <w:t>个人觉得</w:t>
      </w:r>
      <w:r w:rsidRPr="00A661A7">
        <w:rPr>
          <w:rFonts w:asciiTheme="minorEastAsia" w:hAnsiTheme="minorEastAsia" w:hint="eastAsia"/>
          <w:szCs w:val="21"/>
        </w:rPr>
        <w:t>还可以在</w:t>
      </w:r>
      <w:r w:rsidR="007A6EDA" w:rsidRPr="00A661A7">
        <w:rPr>
          <w:rFonts w:asciiTheme="minorEastAsia" w:hAnsiTheme="minorEastAsia" w:hint="eastAsia"/>
          <w:szCs w:val="21"/>
        </w:rPr>
        <w:t>以下方面再做挖掘</w:t>
      </w:r>
      <w:r w:rsidRPr="00A661A7">
        <w:rPr>
          <w:rFonts w:asciiTheme="minorEastAsia" w:hAnsiTheme="minorEastAsia" w:hint="eastAsia"/>
          <w:szCs w:val="21"/>
        </w:rPr>
        <w:t>。</w:t>
      </w:r>
    </w:p>
    <w:p w:rsidR="00021FA9" w:rsidRPr="00A661A7" w:rsidRDefault="00021FA9" w:rsidP="00A661A7">
      <w:pPr>
        <w:spacing w:line="360" w:lineRule="auto"/>
        <w:ind w:firstLineChars="200" w:firstLine="422"/>
        <w:rPr>
          <w:rFonts w:asciiTheme="minorEastAsia" w:hAnsiTheme="minorEastAsia"/>
          <w:b/>
          <w:szCs w:val="21"/>
        </w:rPr>
      </w:pPr>
      <w:r w:rsidRPr="00A661A7">
        <w:rPr>
          <w:rFonts w:asciiTheme="minorEastAsia" w:hAnsiTheme="minorEastAsia" w:hint="eastAsia"/>
          <w:b/>
          <w:szCs w:val="21"/>
        </w:rPr>
        <w:t>1.</w:t>
      </w:r>
      <w:r w:rsidR="00931767" w:rsidRPr="00A661A7">
        <w:rPr>
          <w:rFonts w:asciiTheme="minorEastAsia" w:hAnsiTheme="minorEastAsia" w:hint="eastAsia"/>
          <w:b/>
          <w:szCs w:val="21"/>
        </w:rPr>
        <w:t>更深入的</w:t>
      </w:r>
      <w:r w:rsidRPr="00A661A7">
        <w:rPr>
          <w:rFonts w:asciiTheme="minorEastAsia" w:hAnsiTheme="minorEastAsia" w:hint="eastAsia"/>
          <w:b/>
          <w:szCs w:val="21"/>
        </w:rPr>
        <w:t>戏曲唱腔文化体验</w:t>
      </w:r>
    </w:p>
    <w:p w:rsidR="00021FA9" w:rsidRPr="00A661A7" w:rsidRDefault="00021FA9" w:rsidP="00A661A7">
      <w:pPr>
        <w:spacing w:line="360" w:lineRule="auto"/>
        <w:ind w:firstLineChars="200" w:firstLine="420"/>
        <w:rPr>
          <w:rFonts w:asciiTheme="minorEastAsia" w:hAnsiTheme="minorEastAsia"/>
          <w:szCs w:val="21"/>
        </w:rPr>
      </w:pPr>
      <w:r w:rsidRPr="00A661A7">
        <w:rPr>
          <w:rFonts w:asciiTheme="minorEastAsia" w:hAnsiTheme="minorEastAsia" w:hint="eastAsia"/>
          <w:szCs w:val="21"/>
        </w:rPr>
        <w:t>戏歌的唱腔或清</w:t>
      </w:r>
      <w:r w:rsidR="00931767" w:rsidRPr="00A661A7">
        <w:rPr>
          <w:rFonts w:asciiTheme="minorEastAsia" w:hAnsiTheme="minorEastAsia" w:hint="eastAsia"/>
          <w:szCs w:val="21"/>
        </w:rPr>
        <w:t>丽或铿锵，生旦净丑音色各不相同。</w:t>
      </w:r>
      <w:r w:rsidR="00562283" w:rsidRPr="00A661A7">
        <w:rPr>
          <w:rFonts w:asciiTheme="minorEastAsia" w:hAnsiTheme="minorEastAsia" w:hint="eastAsia"/>
          <w:szCs w:val="21"/>
        </w:rPr>
        <w:t>几百年来，卓越的艺术家追求唱出韵味、唱出感情，把传声与传情结合起来的戏曲美学。</w:t>
      </w:r>
      <w:r w:rsidR="007F02C3" w:rsidRPr="00A661A7">
        <w:rPr>
          <w:rFonts w:asciiTheme="minorEastAsia" w:hAnsiTheme="minorEastAsia" w:hint="eastAsia"/>
          <w:szCs w:val="21"/>
        </w:rPr>
        <w:t>唱腔上</w:t>
      </w:r>
      <w:r w:rsidR="001372E2" w:rsidRPr="00A661A7">
        <w:rPr>
          <w:rFonts w:asciiTheme="minorEastAsia" w:hAnsiTheme="minorEastAsia" w:hint="eastAsia"/>
          <w:szCs w:val="21"/>
        </w:rPr>
        <w:t>对</w:t>
      </w:r>
      <w:r w:rsidR="001372E2" w:rsidRPr="00A661A7">
        <w:rPr>
          <w:rFonts w:asciiTheme="minorEastAsia" w:hAnsiTheme="minorEastAsia"/>
          <w:szCs w:val="21"/>
        </w:rPr>
        <w:t>四声阴阳、尖圆清浊、</w:t>
      </w:r>
      <w:r w:rsidR="007A6EDA" w:rsidRPr="00A661A7">
        <w:rPr>
          <w:rFonts w:asciiTheme="minorEastAsia" w:hAnsiTheme="minorEastAsia" w:hint="eastAsia"/>
          <w:szCs w:val="21"/>
        </w:rPr>
        <w:t>五音四呼</w:t>
      </w:r>
      <w:r w:rsidR="001372E2" w:rsidRPr="00A661A7">
        <w:rPr>
          <w:rFonts w:asciiTheme="minorEastAsia" w:hAnsiTheme="minorEastAsia"/>
          <w:szCs w:val="21"/>
        </w:rPr>
        <w:t>，练习咬字、归韵、喷口、</w:t>
      </w:r>
      <w:r w:rsidR="007A6EDA" w:rsidRPr="00A661A7">
        <w:rPr>
          <w:rFonts w:asciiTheme="minorEastAsia" w:hAnsiTheme="minorEastAsia" w:hint="eastAsia"/>
          <w:szCs w:val="21"/>
        </w:rPr>
        <w:t>润腔</w:t>
      </w:r>
      <w:r w:rsidR="001372E2" w:rsidRPr="00A661A7">
        <w:rPr>
          <w:rFonts w:asciiTheme="minorEastAsia" w:hAnsiTheme="minorEastAsia"/>
          <w:szCs w:val="21"/>
        </w:rPr>
        <w:t>等技巧都有要求</w:t>
      </w:r>
      <w:r w:rsidR="001372E2" w:rsidRPr="00A661A7">
        <w:rPr>
          <w:rFonts w:asciiTheme="minorEastAsia" w:hAnsiTheme="minorEastAsia" w:hint="eastAsia"/>
          <w:szCs w:val="21"/>
        </w:rPr>
        <w:t>，</w:t>
      </w:r>
      <w:r w:rsidR="00931767" w:rsidRPr="00A661A7">
        <w:rPr>
          <w:rFonts w:asciiTheme="minorEastAsia" w:hAnsiTheme="minorEastAsia" w:hint="eastAsia"/>
          <w:szCs w:val="21"/>
        </w:rPr>
        <w:t>在歌曲演唱方面除了假声高位置这一个要求外，它还有很多有别于与流行唱法或童声唱法的独特韵味。</w:t>
      </w:r>
      <w:r w:rsidR="0073259C">
        <w:rPr>
          <w:rFonts w:asciiTheme="minorEastAsia" w:hAnsiTheme="minorEastAsia" w:hint="eastAsia"/>
          <w:szCs w:val="21"/>
        </w:rPr>
        <w:t>教学中</w:t>
      </w:r>
      <w:r w:rsidR="00931767" w:rsidRPr="00A661A7">
        <w:rPr>
          <w:rFonts w:asciiTheme="minorEastAsia" w:hAnsiTheme="minorEastAsia" w:hint="eastAsia"/>
          <w:szCs w:val="21"/>
        </w:rPr>
        <w:t>戏歌独特的</w:t>
      </w:r>
      <w:r w:rsidR="007F02C3" w:rsidRPr="00A661A7">
        <w:rPr>
          <w:rFonts w:asciiTheme="minorEastAsia" w:hAnsiTheme="minorEastAsia" w:hint="eastAsia"/>
          <w:szCs w:val="21"/>
        </w:rPr>
        <w:t>唱腔</w:t>
      </w:r>
      <w:r w:rsidR="00931767" w:rsidRPr="00A661A7">
        <w:rPr>
          <w:rFonts w:asciiTheme="minorEastAsia" w:hAnsiTheme="minorEastAsia" w:hint="eastAsia"/>
          <w:szCs w:val="21"/>
        </w:rPr>
        <w:t>韵味</w:t>
      </w:r>
      <w:r w:rsidR="00DE2B41" w:rsidRPr="00A661A7">
        <w:rPr>
          <w:rFonts w:asciiTheme="minorEastAsia" w:hAnsiTheme="minorEastAsia" w:hint="eastAsia"/>
          <w:szCs w:val="21"/>
        </w:rPr>
        <w:t>还可以</w:t>
      </w:r>
      <w:r w:rsidR="0073259C">
        <w:rPr>
          <w:rFonts w:asciiTheme="minorEastAsia" w:hAnsiTheme="minorEastAsia" w:hint="eastAsia"/>
          <w:szCs w:val="21"/>
        </w:rPr>
        <w:t>体现更</w:t>
      </w:r>
      <w:r w:rsidR="007F02C3" w:rsidRPr="00A661A7">
        <w:rPr>
          <w:rFonts w:asciiTheme="minorEastAsia" w:hAnsiTheme="minorEastAsia" w:hint="eastAsia"/>
          <w:szCs w:val="21"/>
        </w:rPr>
        <w:t>浓郁</w:t>
      </w:r>
      <w:r w:rsidR="00931767" w:rsidRPr="00A661A7">
        <w:rPr>
          <w:rFonts w:asciiTheme="minorEastAsia" w:hAnsiTheme="minorEastAsia" w:hint="eastAsia"/>
          <w:szCs w:val="21"/>
        </w:rPr>
        <w:t>一些</w:t>
      </w:r>
      <w:r w:rsidR="00DE2B41" w:rsidRPr="00A661A7">
        <w:rPr>
          <w:rFonts w:asciiTheme="minorEastAsia" w:hAnsiTheme="minorEastAsia" w:hint="eastAsia"/>
          <w:szCs w:val="21"/>
        </w:rPr>
        <w:t>。比如音色的美化、力度的对比</w:t>
      </w:r>
      <w:r w:rsidR="00931767" w:rsidRPr="00A661A7">
        <w:rPr>
          <w:rFonts w:asciiTheme="minorEastAsia" w:hAnsiTheme="minorEastAsia" w:hint="eastAsia"/>
          <w:szCs w:val="21"/>
        </w:rPr>
        <w:t>体现等</w:t>
      </w:r>
      <w:r w:rsidR="007F02C3" w:rsidRPr="00A661A7">
        <w:rPr>
          <w:rFonts w:asciiTheme="minorEastAsia" w:hAnsiTheme="minorEastAsia" w:hint="eastAsia"/>
          <w:szCs w:val="21"/>
        </w:rPr>
        <w:t>，</w:t>
      </w:r>
      <w:r w:rsidR="00DE2B41" w:rsidRPr="00A661A7">
        <w:rPr>
          <w:rFonts w:asciiTheme="minorEastAsia" w:hAnsiTheme="minorEastAsia" w:hint="eastAsia"/>
          <w:szCs w:val="21"/>
        </w:rPr>
        <w:t>像</w:t>
      </w:r>
      <w:r w:rsidR="00A34FE7" w:rsidRPr="00A661A7">
        <w:rPr>
          <w:rFonts w:asciiTheme="minorEastAsia" w:hAnsiTheme="minorEastAsia" w:hint="eastAsia"/>
          <w:szCs w:val="21"/>
        </w:rPr>
        <w:t>第四句</w:t>
      </w:r>
      <w:r w:rsidR="00DE2B41" w:rsidRPr="00A661A7">
        <w:rPr>
          <w:rFonts w:asciiTheme="minorEastAsia" w:hAnsiTheme="minorEastAsia" w:hint="eastAsia"/>
          <w:szCs w:val="21"/>
        </w:rPr>
        <w:t>歌词中</w:t>
      </w:r>
      <w:r w:rsidR="00A34FE7" w:rsidRPr="00A661A7">
        <w:rPr>
          <w:rFonts w:asciiTheme="minorEastAsia" w:hAnsiTheme="minorEastAsia" w:hint="eastAsia"/>
          <w:szCs w:val="21"/>
        </w:rPr>
        <w:t>“锣鼓一响要开演”这个“演”字的力度</w:t>
      </w:r>
      <w:r w:rsidR="00DE2B41" w:rsidRPr="00A661A7">
        <w:rPr>
          <w:rFonts w:asciiTheme="minorEastAsia" w:hAnsiTheme="minorEastAsia" w:hint="eastAsia"/>
          <w:szCs w:val="21"/>
        </w:rPr>
        <w:t>做</w:t>
      </w:r>
      <w:r w:rsidR="00A34FE7" w:rsidRPr="00A661A7">
        <w:rPr>
          <w:rFonts w:asciiTheme="minorEastAsia" w:hAnsiTheme="minorEastAsia" w:hint="eastAsia"/>
          <w:szCs w:val="21"/>
        </w:rPr>
        <w:t>渐强延长</w:t>
      </w:r>
      <w:r w:rsidR="00DE2B41" w:rsidRPr="00A661A7">
        <w:rPr>
          <w:rFonts w:asciiTheme="minorEastAsia" w:hAnsiTheme="minorEastAsia" w:hint="eastAsia"/>
          <w:szCs w:val="21"/>
        </w:rPr>
        <w:t>的</w:t>
      </w:r>
      <w:r w:rsidR="007F02C3" w:rsidRPr="00A661A7">
        <w:rPr>
          <w:rFonts w:asciiTheme="minorEastAsia" w:hAnsiTheme="minorEastAsia" w:hint="eastAsia"/>
          <w:szCs w:val="21"/>
        </w:rPr>
        <w:t>处理，在已经</w:t>
      </w:r>
      <w:r w:rsidR="00A34FE7" w:rsidRPr="00A661A7">
        <w:rPr>
          <w:rFonts w:asciiTheme="minorEastAsia" w:hAnsiTheme="minorEastAsia" w:hint="eastAsia"/>
          <w:szCs w:val="21"/>
        </w:rPr>
        <w:t>引导</w:t>
      </w:r>
      <w:r w:rsidR="00DE2B41" w:rsidRPr="00A661A7">
        <w:rPr>
          <w:rFonts w:asciiTheme="minorEastAsia" w:hAnsiTheme="minorEastAsia" w:hint="eastAsia"/>
          <w:szCs w:val="21"/>
        </w:rPr>
        <w:t>出</w:t>
      </w:r>
      <w:r w:rsidR="00A34FE7" w:rsidRPr="00A661A7">
        <w:rPr>
          <w:rFonts w:asciiTheme="minorEastAsia" w:hAnsiTheme="minorEastAsia" w:hint="eastAsia"/>
          <w:szCs w:val="21"/>
        </w:rPr>
        <w:t>学生想象戏曲开演场面的气势宏大</w:t>
      </w:r>
      <w:r w:rsidR="007F02C3" w:rsidRPr="00A661A7">
        <w:rPr>
          <w:rFonts w:asciiTheme="minorEastAsia" w:hAnsiTheme="minorEastAsia" w:hint="eastAsia"/>
          <w:szCs w:val="21"/>
        </w:rPr>
        <w:t>后</w:t>
      </w:r>
      <w:r w:rsidR="00DE2B41" w:rsidRPr="00A661A7">
        <w:rPr>
          <w:rFonts w:asciiTheme="minorEastAsia" w:hAnsiTheme="minorEastAsia" w:hint="eastAsia"/>
          <w:szCs w:val="21"/>
        </w:rPr>
        <w:t>紧跟</w:t>
      </w:r>
      <w:r w:rsidR="00A34FE7" w:rsidRPr="00A661A7">
        <w:rPr>
          <w:rFonts w:asciiTheme="minorEastAsia" w:hAnsiTheme="minorEastAsia" w:hint="eastAsia"/>
          <w:szCs w:val="21"/>
        </w:rPr>
        <w:t>体验</w:t>
      </w:r>
      <w:r w:rsidR="00931767" w:rsidRPr="00A661A7">
        <w:rPr>
          <w:rFonts w:asciiTheme="minorEastAsia" w:hAnsiTheme="minorEastAsia" w:hint="eastAsia"/>
          <w:szCs w:val="21"/>
        </w:rPr>
        <w:t>介绍戏曲的唱腔</w:t>
      </w:r>
      <w:r w:rsidR="00A34FE7" w:rsidRPr="00A661A7">
        <w:rPr>
          <w:rFonts w:asciiTheme="minorEastAsia" w:hAnsiTheme="minorEastAsia" w:hint="eastAsia"/>
          <w:szCs w:val="21"/>
        </w:rPr>
        <w:t>“喇叭腔”</w:t>
      </w:r>
      <w:r w:rsidR="00931767" w:rsidRPr="00A661A7">
        <w:rPr>
          <w:rFonts w:asciiTheme="minorEastAsia" w:hAnsiTheme="minorEastAsia" w:hint="eastAsia"/>
          <w:szCs w:val="21"/>
        </w:rPr>
        <w:t>等，歌曲教学戏曲文化韵味就会更加凸显。</w:t>
      </w:r>
    </w:p>
    <w:p w:rsidR="00931767" w:rsidRPr="00A661A7" w:rsidRDefault="00021FA9" w:rsidP="00A661A7">
      <w:pPr>
        <w:spacing w:line="360" w:lineRule="auto"/>
        <w:ind w:firstLineChars="200" w:firstLine="422"/>
        <w:rPr>
          <w:rFonts w:asciiTheme="minorEastAsia" w:hAnsiTheme="minorEastAsia"/>
          <w:b/>
          <w:szCs w:val="21"/>
        </w:rPr>
      </w:pPr>
      <w:r w:rsidRPr="00A661A7">
        <w:rPr>
          <w:rFonts w:asciiTheme="minorEastAsia" w:hAnsiTheme="minorEastAsia" w:hint="eastAsia"/>
          <w:b/>
          <w:szCs w:val="21"/>
        </w:rPr>
        <w:lastRenderedPageBreak/>
        <w:t>2.</w:t>
      </w:r>
      <w:r w:rsidR="00931767" w:rsidRPr="00A661A7">
        <w:rPr>
          <w:rFonts w:asciiTheme="minorEastAsia" w:hAnsiTheme="minorEastAsia" w:hint="eastAsia"/>
          <w:b/>
          <w:szCs w:val="21"/>
        </w:rPr>
        <w:t>更深入的</w:t>
      </w:r>
      <w:r w:rsidRPr="00A661A7">
        <w:rPr>
          <w:rFonts w:asciiTheme="minorEastAsia" w:hAnsiTheme="minorEastAsia" w:hint="eastAsia"/>
          <w:b/>
          <w:szCs w:val="21"/>
        </w:rPr>
        <w:t>民族</w:t>
      </w:r>
      <w:r w:rsidR="00175ACF" w:rsidRPr="00175ACF">
        <w:rPr>
          <w:rFonts w:asciiTheme="minorEastAsia" w:hAnsiTheme="minorEastAsia" w:hint="eastAsia"/>
          <w:b/>
          <w:szCs w:val="21"/>
        </w:rPr>
        <w:t>伴奏乐器</w:t>
      </w:r>
      <w:r w:rsidRPr="00A661A7">
        <w:rPr>
          <w:rFonts w:asciiTheme="minorEastAsia" w:hAnsiTheme="minorEastAsia" w:hint="eastAsia"/>
          <w:b/>
          <w:szCs w:val="21"/>
        </w:rPr>
        <w:t>体验</w:t>
      </w:r>
    </w:p>
    <w:p w:rsidR="00A34FE7" w:rsidRPr="00A661A7" w:rsidRDefault="00F12FD4" w:rsidP="00F12FD4">
      <w:pPr>
        <w:spacing w:line="360" w:lineRule="auto"/>
        <w:ind w:firstLineChars="200" w:firstLine="420"/>
        <w:rPr>
          <w:rFonts w:asciiTheme="minorEastAsia" w:hAnsiTheme="minorEastAsia"/>
          <w:szCs w:val="21"/>
        </w:rPr>
      </w:pPr>
      <w:r>
        <w:rPr>
          <w:rFonts w:asciiTheme="minorEastAsia" w:hAnsiTheme="minorEastAsia" w:hint="eastAsia"/>
          <w:szCs w:val="21"/>
        </w:rPr>
        <w:t>戏曲的“锣鼓经”不</w:t>
      </w:r>
      <w:r w:rsidRPr="00A661A7">
        <w:rPr>
          <w:rFonts w:asciiTheme="minorEastAsia" w:hAnsiTheme="minorEastAsia" w:hint="eastAsia"/>
          <w:szCs w:val="21"/>
        </w:rPr>
        <w:t>同于其他西洋</w:t>
      </w:r>
      <w:r>
        <w:rPr>
          <w:rFonts w:asciiTheme="minorEastAsia" w:hAnsiTheme="minorEastAsia" w:hint="eastAsia"/>
          <w:szCs w:val="21"/>
        </w:rPr>
        <w:t>乐器</w:t>
      </w:r>
      <w:r w:rsidRPr="00A661A7">
        <w:rPr>
          <w:rFonts w:asciiTheme="minorEastAsia" w:hAnsiTheme="minorEastAsia" w:hint="eastAsia"/>
          <w:szCs w:val="21"/>
        </w:rPr>
        <w:t>念法</w:t>
      </w:r>
      <w:r>
        <w:rPr>
          <w:rFonts w:asciiTheme="minorEastAsia" w:hAnsiTheme="minorEastAsia" w:hint="eastAsia"/>
          <w:szCs w:val="21"/>
        </w:rPr>
        <w:t>，它有</w:t>
      </w:r>
      <w:r w:rsidRPr="00A661A7">
        <w:rPr>
          <w:rFonts w:asciiTheme="minorEastAsia" w:hAnsiTheme="minorEastAsia" w:hint="eastAsia"/>
          <w:szCs w:val="21"/>
        </w:rPr>
        <w:t>特定的念法及记谱法</w:t>
      </w:r>
      <w:r>
        <w:rPr>
          <w:rFonts w:asciiTheme="minorEastAsia" w:hAnsiTheme="minorEastAsia" w:hint="eastAsia"/>
          <w:szCs w:val="21"/>
        </w:rPr>
        <w:t>，</w:t>
      </w:r>
      <w:r w:rsidR="005F66A2" w:rsidRPr="00A661A7">
        <w:rPr>
          <w:rFonts w:asciiTheme="minorEastAsia" w:hAnsiTheme="minorEastAsia" w:hint="eastAsia"/>
          <w:szCs w:val="21"/>
        </w:rPr>
        <w:t>例如“台”代表小锣、“匡”代表大锣、“七”代表铙钹等，像慢长锤的念法“匡七台七匡七台七”。这种</w:t>
      </w:r>
      <w:r>
        <w:rPr>
          <w:rFonts w:asciiTheme="minorEastAsia" w:hAnsiTheme="minorEastAsia" w:hint="eastAsia"/>
          <w:szCs w:val="21"/>
        </w:rPr>
        <w:t>趣味</w:t>
      </w:r>
      <w:r w:rsidR="005F66A2" w:rsidRPr="00A661A7">
        <w:rPr>
          <w:rFonts w:asciiTheme="minorEastAsia" w:hAnsiTheme="minorEastAsia" w:hint="eastAsia"/>
          <w:szCs w:val="21"/>
        </w:rPr>
        <w:t>念法</w:t>
      </w:r>
      <w:r>
        <w:rPr>
          <w:rFonts w:asciiTheme="minorEastAsia" w:hAnsiTheme="minorEastAsia" w:hint="eastAsia"/>
          <w:szCs w:val="21"/>
        </w:rPr>
        <w:t>融入课堂，</w:t>
      </w:r>
      <w:r w:rsidR="00931767" w:rsidRPr="00A661A7">
        <w:rPr>
          <w:rFonts w:asciiTheme="minorEastAsia" w:hAnsiTheme="minorEastAsia" w:hint="eastAsia"/>
          <w:szCs w:val="21"/>
        </w:rPr>
        <w:t>可以</w:t>
      </w:r>
      <w:r>
        <w:rPr>
          <w:rFonts w:asciiTheme="minorEastAsia" w:hAnsiTheme="minorEastAsia" w:hint="eastAsia"/>
          <w:szCs w:val="21"/>
        </w:rPr>
        <w:t>使</w:t>
      </w:r>
      <w:r w:rsidR="00931767" w:rsidRPr="00A661A7">
        <w:rPr>
          <w:rFonts w:asciiTheme="minorEastAsia" w:hAnsiTheme="minorEastAsia" w:hint="eastAsia"/>
          <w:szCs w:val="21"/>
        </w:rPr>
        <w:t>学生对这种民族乐器</w:t>
      </w:r>
      <w:r w:rsidR="00065913" w:rsidRPr="00A661A7">
        <w:rPr>
          <w:rFonts w:asciiTheme="minorEastAsia" w:hAnsiTheme="minorEastAsia" w:hint="eastAsia"/>
          <w:szCs w:val="21"/>
        </w:rPr>
        <w:t>文化</w:t>
      </w:r>
      <w:r w:rsidR="00931767" w:rsidRPr="00A661A7">
        <w:rPr>
          <w:rFonts w:asciiTheme="minorEastAsia" w:hAnsiTheme="minorEastAsia" w:hint="eastAsia"/>
          <w:szCs w:val="21"/>
        </w:rPr>
        <w:t>的</w:t>
      </w:r>
      <w:r w:rsidR="007F02C3" w:rsidRPr="00A661A7">
        <w:rPr>
          <w:rFonts w:asciiTheme="minorEastAsia" w:hAnsiTheme="minorEastAsia" w:hint="eastAsia"/>
          <w:szCs w:val="21"/>
        </w:rPr>
        <w:t>体验</w:t>
      </w:r>
      <w:r w:rsidR="00065913" w:rsidRPr="00A661A7">
        <w:rPr>
          <w:rFonts w:asciiTheme="minorEastAsia" w:hAnsiTheme="minorEastAsia" w:hint="eastAsia"/>
          <w:szCs w:val="21"/>
        </w:rPr>
        <w:t>更充分一些</w:t>
      </w:r>
      <w:r w:rsidR="007F02C3" w:rsidRPr="00A661A7">
        <w:rPr>
          <w:rFonts w:asciiTheme="minorEastAsia" w:hAnsiTheme="minorEastAsia" w:hint="eastAsia"/>
          <w:szCs w:val="21"/>
        </w:rPr>
        <w:t>。</w:t>
      </w:r>
      <w:r w:rsidR="00065913" w:rsidRPr="00A661A7">
        <w:rPr>
          <w:rFonts w:asciiTheme="minorEastAsia" w:hAnsiTheme="minorEastAsia" w:hint="eastAsia"/>
          <w:szCs w:val="21"/>
        </w:rPr>
        <w:t>如</w:t>
      </w:r>
      <w:r w:rsidR="00A34FE7" w:rsidRPr="00A661A7">
        <w:rPr>
          <w:rFonts w:asciiTheme="minorEastAsia" w:hAnsiTheme="minorEastAsia" w:hint="eastAsia"/>
          <w:szCs w:val="21"/>
        </w:rPr>
        <w:t>尾奏是否可以</w:t>
      </w:r>
      <w:r w:rsidR="007F02C3" w:rsidRPr="00A661A7">
        <w:rPr>
          <w:rFonts w:asciiTheme="minorEastAsia" w:hAnsiTheme="minorEastAsia" w:hint="eastAsia"/>
          <w:szCs w:val="21"/>
        </w:rPr>
        <w:t>尝试</w:t>
      </w:r>
      <w:r w:rsidR="00A34FE7" w:rsidRPr="00A661A7">
        <w:rPr>
          <w:rFonts w:asciiTheme="minorEastAsia" w:hAnsiTheme="minorEastAsia" w:hint="eastAsia"/>
          <w:szCs w:val="21"/>
        </w:rPr>
        <w:t>让学生们创意发挥，</w:t>
      </w:r>
      <w:r>
        <w:rPr>
          <w:rFonts w:asciiTheme="minorEastAsia" w:hAnsiTheme="minorEastAsia" w:hint="eastAsia"/>
          <w:szCs w:val="21"/>
        </w:rPr>
        <w:t>对乐器</w:t>
      </w:r>
      <w:r w:rsidR="007156CB" w:rsidRPr="00A661A7">
        <w:rPr>
          <w:rFonts w:asciiTheme="minorEastAsia" w:hAnsiTheme="minorEastAsia" w:hint="eastAsia"/>
          <w:szCs w:val="21"/>
        </w:rPr>
        <w:t>进行音量的强弱、速度的快慢 、情感的表达</w:t>
      </w:r>
      <w:r w:rsidR="00DE2B41" w:rsidRPr="00A661A7">
        <w:rPr>
          <w:rFonts w:asciiTheme="minorEastAsia" w:hAnsiTheme="minorEastAsia" w:hint="eastAsia"/>
          <w:szCs w:val="21"/>
        </w:rPr>
        <w:t>与整首曲子的融合表现进行</w:t>
      </w:r>
      <w:r w:rsidR="007156CB" w:rsidRPr="00A661A7">
        <w:rPr>
          <w:rFonts w:asciiTheme="minorEastAsia" w:hAnsiTheme="minorEastAsia" w:hint="eastAsia"/>
          <w:szCs w:val="21"/>
        </w:rPr>
        <w:t>探究，</w:t>
      </w:r>
      <w:r>
        <w:rPr>
          <w:rFonts w:asciiTheme="minorEastAsia" w:hAnsiTheme="minorEastAsia" w:hint="eastAsia"/>
          <w:szCs w:val="21"/>
        </w:rPr>
        <w:t>进一步</w:t>
      </w:r>
      <w:r w:rsidR="00065913" w:rsidRPr="00A661A7">
        <w:rPr>
          <w:rFonts w:asciiTheme="minorEastAsia" w:hAnsiTheme="minorEastAsia" w:hint="eastAsia"/>
          <w:szCs w:val="21"/>
        </w:rPr>
        <w:t>加深</w:t>
      </w:r>
      <w:r w:rsidR="007156CB" w:rsidRPr="00A661A7">
        <w:rPr>
          <w:rFonts w:asciiTheme="minorEastAsia" w:hAnsiTheme="minorEastAsia" w:hint="eastAsia"/>
          <w:szCs w:val="21"/>
        </w:rPr>
        <w:t>对</w:t>
      </w:r>
      <w:r w:rsidR="00065913" w:rsidRPr="00A661A7">
        <w:rPr>
          <w:rFonts w:asciiTheme="minorEastAsia" w:hAnsiTheme="minorEastAsia" w:hint="eastAsia"/>
          <w:szCs w:val="21"/>
        </w:rPr>
        <w:t>民族乐器的体验</w:t>
      </w:r>
      <w:r w:rsidR="007156CB" w:rsidRPr="00A661A7">
        <w:rPr>
          <w:rFonts w:asciiTheme="minorEastAsia" w:hAnsiTheme="minorEastAsia" w:hint="eastAsia"/>
          <w:szCs w:val="21"/>
        </w:rPr>
        <w:t>。</w:t>
      </w:r>
    </w:p>
    <w:p w:rsidR="00717147" w:rsidRPr="00A661A7" w:rsidRDefault="00717147" w:rsidP="00A661A7">
      <w:pPr>
        <w:spacing w:line="360" w:lineRule="auto"/>
        <w:ind w:firstLineChars="200" w:firstLine="420"/>
        <w:rPr>
          <w:rFonts w:asciiTheme="minorEastAsia" w:hAnsiTheme="minorEastAsia"/>
          <w:szCs w:val="21"/>
        </w:rPr>
      </w:pPr>
      <w:r w:rsidRPr="00A661A7">
        <w:rPr>
          <w:rFonts w:asciiTheme="minorEastAsia" w:hAnsiTheme="minorEastAsia" w:hint="eastAsia"/>
          <w:szCs w:val="21"/>
        </w:rPr>
        <w:t>所谓“操千曲而后晓声，观千剑而后识器”，在观课的同时，</w:t>
      </w:r>
      <w:r w:rsidR="00D3742D" w:rsidRPr="00A661A7">
        <w:rPr>
          <w:rFonts w:asciiTheme="minorEastAsia" w:hAnsiTheme="minorEastAsia" w:hint="eastAsia"/>
          <w:szCs w:val="21"/>
        </w:rPr>
        <w:t>自己</w:t>
      </w:r>
      <w:r w:rsidRPr="00A661A7">
        <w:rPr>
          <w:rFonts w:asciiTheme="minorEastAsia" w:hAnsiTheme="minorEastAsia" w:hint="eastAsia"/>
          <w:szCs w:val="21"/>
        </w:rPr>
        <w:t>内心也</w:t>
      </w:r>
      <w:r w:rsidR="00DE2B41" w:rsidRPr="00A661A7">
        <w:rPr>
          <w:rFonts w:asciiTheme="minorEastAsia" w:hAnsiTheme="minorEastAsia" w:hint="eastAsia"/>
          <w:szCs w:val="21"/>
        </w:rPr>
        <w:t>深刻</w:t>
      </w:r>
      <w:r w:rsidRPr="00A661A7">
        <w:rPr>
          <w:rFonts w:asciiTheme="minorEastAsia" w:hAnsiTheme="minorEastAsia" w:hint="eastAsia"/>
          <w:szCs w:val="21"/>
        </w:rPr>
        <w:t>感受到要不断</w:t>
      </w:r>
      <w:r w:rsidR="00A34FE7" w:rsidRPr="00A661A7">
        <w:rPr>
          <w:rFonts w:asciiTheme="minorEastAsia" w:hAnsiTheme="minorEastAsia" w:hint="eastAsia"/>
          <w:szCs w:val="21"/>
        </w:rPr>
        <w:t>提升</w:t>
      </w:r>
      <w:r w:rsidRPr="00A661A7">
        <w:rPr>
          <w:rFonts w:asciiTheme="minorEastAsia" w:hAnsiTheme="minorEastAsia" w:hint="eastAsia"/>
          <w:szCs w:val="21"/>
        </w:rPr>
        <w:t>自身修养，加强</w:t>
      </w:r>
      <w:r w:rsidR="00DE2B41" w:rsidRPr="00A661A7">
        <w:rPr>
          <w:rFonts w:asciiTheme="minorEastAsia" w:hAnsiTheme="minorEastAsia" w:hint="eastAsia"/>
          <w:szCs w:val="21"/>
        </w:rPr>
        <w:t>音乐</w:t>
      </w:r>
      <w:r w:rsidRPr="00A661A7">
        <w:rPr>
          <w:rFonts w:asciiTheme="minorEastAsia" w:hAnsiTheme="minorEastAsia" w:hint="eastAsia"/>
          <w:szCs w:val="21"/>
        </w:rPr>
        <w:t>“内功”</w:t>
      </w:r>
      <w:r w:rsidR="00DE2B41" w:rsidRPr="00A661A7">
        <w:rPr>
          <w:rFonts w:asciiTheme="minorEastAsia" w:hAnsiTheme="minorEastAsia" w:hint="eastAsia"/>
          <w:szCs w:val="21"/>
        </w:rPr>
        <w:t>。</w:t>
      </w:r>
      <w:r w:rsidR="00831AC9" w:rsidRPr="00A661A7">
        <w:rPr>
          <w:rFonts w:asciiTheme="minorEastAsia" w:hAnsiTheme="minorEastAsia" w:hint="eastAsia"/>
          <w:szCs w:val="21"/>
        </w:rPr>
        <w:t>要</w:t>
      </w:r>
      <w:r w:rsidRPr="00A661A7">
        <w:rPr>
          <w:rFonts w:asciiTheme="minorEastAsia" w:hAnsiTheme="minorEastAsia" w:hint="eastAsia"/>
          <w:szCs w:val="21"/>
        </w:rPr>
        <w:t>站在儿童的角度，以一颗沉静之心，以一种开放的胸怀，将音乐与文化情景交融于一切</w:t>
      </w:r>
      <w:r w:rsidR="00DE2B41" w:rsidRPr="00A661A7">
        <w:rPr>
          <w:rFonts w:asciiTheme="minorEastAsia" w:hAnsiTheme="minorEastAsia" w:hint="eastAsia"/>
          <w:szCs w:val="21"/>
        </w:rPr>
        <w:t>艺术</w:t>
      </w:r>
      <w:r w:rsidRPr="00A661A7">
        <w:rPr>
          <w:rFonts w:asciiTheme="minorEastAsia" w:hAnsiTheme="minorEastAsia" w:hint="eastAsia"/>
          <w:szCs w:val="21"/>
        </w:rPr>
        <w:t>活动中，</w:t>
      </w:r>
      <w:r w:rsidR="00DE2B41" w:rsidRPr="00A661A7">
        <w:rPr>
          <w:rFonts w:asciiTheme="minorEastAsia" w:hAnsiTheme="minorEastAsia" w:hint="eastAsia"/>
          <w:szCs w:val="21"/>
        </w:rPr>
        <w:t>为</w:t>
      </w:r>
      <w:r w:rsidR="00E07823" w:rsidRPr="00A661A7">
        <w:rPr>
          <w:rFonts w:asciiTheme="minorEastAsia" w:hAnsiTheme="minorEastAsia" w:hint="eastAsia"/>
          <w:szCs w:val="21"/>
        </w:rPr>
        <w:t>点燃</w:t>
      </w:r>
      <w:r w:rsidRPr="00A661A7">
        <w:rPr>
          <w:rFonts w:asciiTheme="minorEastAsia" w:hAnsiTheme="minorEastAsia" w:hint="eastAsia"/>
          <w:szCs w:val="21"/>
        </w:rPr>
        <w:t>学生</w:t>
      </w:r>
      <w:r w:rsidR="00E07823" w:rsidRPr="00A661A7">
        <w:rPr>
          <w:rFonts w:asciiTheme="minorEastAsia" w:hAnsiTheme="minorEastAsia" w:hint="eastAsia"/>
          <w:szCs w:val="21"/>
        </w:rPr>
        <w:t>热爱戏曲艺术、弘扬民族</w:t>
      </w:r>
      <w:r w:rsidR="00DF4EED" w:rsidRPr="00A661A7">
        <w:rPr>
          <w:rFonts w:asciiTheme="minorEastAsia" w:hAnsiTheme="minorEastAsia" w:hint="eastAsia"/>
          <w:szCs w:val="21"/>
        </w:rPr>
        <w:t>文化</w:t>
      </w:r>
      <w:r w:rsidR="00E07823" w:rsidRPr="00A661A7">
        <w:rPr>
          <w:rFonts w:asciiTheme="minorEastAsia" w:hAnsiTheme="minorEastAsia" w:hint="eastAsia"/>
          <w:szCs w:val="21"/>
        </w:rPr>
        <w:t>的</w:t>
      </w:r>
      <w:r w:rsidR="00DE2B41" w:rsidRPr="00A661A7">
        <w:rPr>
          <w:rFonts w:asciiTheme="minorEastAsia" w:hAnsiTheme="minorEastAsia" w:hint="eastAsia"/>
          <w:szCs w:val="21"/>
        </w:rPr>
        <w:t>愿望和信念</w:t>
      </w:r>
      <w:r w:rsidRPr="00A661A7">
        <w:rPr>
          <w:rFonts w:asciiTheme="minorEastAsia" w:hAnsiTheme="minorEastAsia" w:hint="eastAsia"/>
          <w:szCs w:val="21"/>
        </w:rPr>
        <w:t>我们任重道远。</w:t>
      </w:r>
    </w:p>
    <w:p w:rsidR="00717147" w:rsidRPr="00A661A7" w:rsidRDefault="00717147" w:rsidP="00A661A7">
      <w:pPr>
        <w:spacing w:line="360" w:lineRule="auto"/>
        <w:ind w:firstLineChars="200" w:firstLine="420"/>
        <w:rPr>
          <w:rFonts w:asciiTheme="minorEastAsia" w:hAnsiTheme="minorEastAsia"/>
          <w:szCs w:val="21"/>
        </w:rPr>
      </w:pPr>
    </w:p>
    <w:p w:rsidR="00717147" w:rsidRPr="00A661A7" w:rsidRDefault="00717147" w:rsidP="00A661A7">
      <w:pPr>
        <w:spacing w:line="360" w:lineRule="auto"/>
        <w:ind w:firstLineChars="200" w:firstLine="420"/>
        <w:rPr>
          <w:rFonts w:asciiTheme="minorEastAsia" w:hAnsiTheme="minorEastAsia"/>
          <w:szCs w:val="21"/>
        </w:rPr>
      </w:pPr>
    </w:p>
    <w:p w:rsidR="00B357F1" w:rsidRPr="00A661A7" w:rsidRDefault="00B357F1" w:rsidP="00A661A7">
      <w:pPr>
        <w:spacing w:line="360" w:lineRule="auto"/>
        <w:ind w:firstLineChars="200" w:firstLine="420"/>
        <w:rPr>
          <w:rFonts w:asciiTheme="minorEastAsia" w:hAnsiTheme="minorEastAsia"/>
          <w:szCs w:val="21"/>
        </w:rPr>
      </w:pPr>
    </w:p>
    <w:p w:rsidR="00B357F1" w:rsidRDefault="00B357F1">
      <w:pPr>
        <w:spacing w:line="360" w:lineRule="auto"/>
        <w:ind w:firstLineChars="200" w:firstLine="560"/>
        <w:rPr>
          <w:sz w:val="28"/>
          <w:szCs w:val="28"/>
        </w:rPr>
      </w:pPr>
    </w:p>
    <w:sectPr w:rsidR="00B357F1" w:rsidSect="00B357F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777" w:rsidRDefault="00986777" w:rsidP="00B357F1">
      <w:r>
        <w:separator/>
      </w:r>
    </w:p>
  </w:endnote>
  <w:endnote w:type="continuationSeparator" w:id="1">
    <w:p w:rsidR="00986777" w:rsidRDefault="00986777" w:rsidP="00B35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7F1" w:rsidRDefault="00D7760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357F1" w:rsidRDefault="00D77604">
                <w:pPr>
                  <w:pStyle w:val="a3"/>
                </w:pPr>
                <w:r>
                  <w:rPr>
                    <w:rFonts w:hint="eastAsia"/>
                  </w:rPr>
                  <w:fldChar w:fldCharType="begin"/>
                </w:r>
                <w:r w:rsidR="007D4BCA">
                  <w:rPr>
                    <w:rFonts w:hint="eastAsia"/>
                  </w:rPr>
                  <w:instrText xml:space="preserve"> PAGE  \* MERGEFORMAT </w:instrText>
                </w:r>
                <w:r>
                  <w:rPr>
                    <w:rFonts w:hint="eastAsia"/>
                  </w:rPr>
                  <w:fldChar w:fldCharType="separate"/>
                </w:r>
                <w:r w:rsidR="0073259C">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777" w:rsidRDefault="00986777" w:rsidP="00B357F1">
      <w:r>
        <w:separator/>
      </w:r>
    </w:p>
  </w:footnote>
  <w:footnote w:type="continuationSeparator" w:id="1">
    <w:p w:rsidR="00986777" w:rsidRDefault="00986777" w:rsidP="00B357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57F1"/>
    <w:rsid w:val="00000F42"/>
    <w:rsid w:val="00001E20"/>
    <w:rsid w:val="00007E36"/>
    <w:rsid w:val="00021FA9"/>
    <w:rsid w:val="00065913"/>
    <w:rsid w:val="000B1AC9"/>
    <w:rsid w:val="000D4CC2"/>
    <w:rsid w:val="000D7590"/>
    <w:rsid w:val="001372E2"/>
    <w:rsid w:val="00175ACF"/>
    <w:rsid w:val="001F076B"/>
    <w:rsid w:val="00207875"/>
    <w:rsid w:val="00251CF0"/>
    <w:rsid w:val="00342DE3"/>
    <w:rsid w:val="003B53A1"/>
    <w:rsid w:val="003F2CA1"/>
    <w:rsid w:val="005502F9"/>
    <w:rsid w:val="00562283"/>
    <w:rsid w:val="005B53EA"/>
    <w:rsid w:val="005F66A2"/>
    <w:rsid w:val="006F4ED1"/>
    <w:rsid w:val="007156CB"/>
    <w:rsid w:val="00717147"/>
    <w:rsid w:val="00722984"/>
    <w:rsid w:val="00730362"/>
    <w:rsid w:val="0073259C"/>
    <w:rsid w:val="00736BB3"/>
    <w:rsid w:val="00780A0D"/>
    <w:rsid w:val="007A6EDA"/>
    <w:rsid w:val="007D4BCA"/>
    <w:rsid w:val="007F02C3"/>
    <w:rsid w:val="007F65AB"/>
    <w:rsid w:val="00815863"/>
    <w:rsid w:val="00831AC9"/>
    <w:rsid w:val="0088006C"/>
    <w:rsid w:val="00931767"/>
    <w:rsid w:val="00986777"/>
    <w:rsid w:val="009965E3"/>
    <w:rsid w:val="009F5228"/>
    <w:rsid w:val="00A10A30"/>
    <w:rsid w:val="00A34FE7"/>
    <w:rsid w:val="00A661A7"/>
    <w:rsid w:val="00A92D2F"/>
    <w:rsid w:val="00AD7C74"/>
    <w:rsid w:val="00B357F1"/>
    <w:rsid w:val="00B74536"/>
    <w:rsid w:val="00BB2782"/>
    <w:rsid w:val="00C22028"/>
    <w:rsid w:val="00CB22BA"/>
    <w:rsid w:val="00CE7674"/>
    <w:rsid w:val="00D00025"/>
    <w:rsid w:val="00D272D9"/>
    <w:rsid w:val="00D3742D"/>
    <w:rsid w:val="00D51601"/>
    <w:rsid w:val="00D5264B"/>
    <w:rsid w:val="00D72BF4"/>
    <w:rsid w:val="00D77604"/>
    <w:rsid w:val="00DE2B41"/>
    <w:rsid w:val="00DF4EED"/>
    <w:rsid w:val="00E07823"/>
    <w:rsid w:val="00E23DBD"/>
    <w:rsid w:val="00E7212D"/>
    <w:rsid w:val="00E914C0"/>
    <w:rsid w:val="00E9396E"/>
    <w:rsid w:val="00EB6BFA"/>
    <w:rsid w:val="00EE7392"/>
    <w:rsid w:val="00EF0656"/>
    <w:rsid w:val="00F05B16"/>
    <w:rsid w:val="00F12FD4"/>
    <w:rsid w:val="00F767D1"/>
    <w:rsid w:val="00FC37BE"/>
    <w:rsid w:val="00FF6BEB"/>
    <w:rsid w:val="2DE9616A"/>
    <w:rsid w:val="31BA393A"/>
    <w:rsid w:val="36AC4403"/>
    <w:rsid w:val="3CA806C6"/>
    <w:rsid w:val="3D452176"/>
    <w:rsid w:val="735729DF"/>
    <w:rsid w:val="75A96900"/>
    <w:rsid w:val="78620281"/>
    <w:rsid w:val="7EC100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7F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357F1"/>
    <w:pPr>
      <w:tabs>
        <w:tab w:val="center" w:pos="4153"/>
        <w:tab w:val="right" w:pos="8306"/>
      </w:tabs>
      <w:snapToGrid w:val="0"/>
      <w:jc w:val="left"/>
    </w:pPr>
    <w:rPr>
      <w:sz w:val="18"/>
    </w:rPr>
  </w:style>
  <w:style w:type="paragraph" w:styleId="a4">
    <w:name w:val="header"/>
    <w:basedOn w:val="a"/>
    <w:rsid w:val="00B357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rsid w:val="001372E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E9FF263-15C7-48ED-ABDF-9A62B1172B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LWJY</dc:creator>
  <cp:lastModifiedBy>win</cp:lastModifiedBy>
  <cp:revision>30</cp:revision>
  <cp:lastPrinted>2019-04-02T07:15:00Z</cp:lastPrinted>
  <dcterms:created xsi:type="dcterms:W3CDTF">2014-10-29T12:08:00Z</dcterms:created>
  <dcterms:modified xsi:type="dcterms:W3CDTF">2019-04-05T11:24:00Z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